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3CFAF" w14:textId="35115CD8" w:rsidR="00A822A1" w:rsidRPr="00962177" w:rsidRDefault="006A1159" w:rsidP="00A822A1">
      <w:pPr>
        <w:pStyle w:val="CRCoverPage"/>
        <w:tabs>
          <w:tab w:val="right" w:pos="9639"/>
        </w:tabs>
        <w:spacing w:after="0"/>
        <w:rPr>
          <w:b/>
          <w:noProof/>
          <w:sz w:val="24"/>
        </w:rPr>
      </w:pPr>
      <w:bookmarkStart w:id="0" w:name="_Toc193024528"/>
      <w:r>
        <w:rPr>
          <w:b/>
          <w:noProof/>
          <w:sz w:val="24"/>
        </w:rPr>
        <w:t>3GPP TSG-RAN WG2 Meeting #123</w:t>
      </w:r>
      <w:r w:rsidR="00A822A1" w:rsidRPr="00962177">
        <w:rPr>
          <w:b/>
          <w:noProof/>
          <w:sz w:val="24"/>
        </w:rPr>
        <w:tab/>
      </w:r>
      <w:r w:rsidR="00CB5810" w:rsidRPr="00CB5810">
        <w:t xml:space="preserve"> </w:t>
      </w:r>
      <w:r w:rsidR="00D377CF" w:rsidRPr="00D377CF">
        <w:rPr>
          <w:b/>
          <w:noProof/>
          <w:sz w:val="24"/>
        </w:rPr>
        <w:t>R2-230</w:t>
      </w:r>
      <w:bookmarkStart w:id="1" w:name="_GoBack"/>
      <w:bookmarkEnd w:id="1"/>
      <w:r w:rsidR="00D377CF" w:rsidRPr="00D377CF">
        <w:rPr>
          <w:b/>
          <w:noProof/>
          <w:sz w:val="24"/>
        </w:rPr>
        <w:t>8670</w:t>
      </w:r>
    </w:p>
    <w:p w14:paraId="3133704D" w14:textId="318A5086" w:rsidR="00A822A1" w:rsidRDefault="006A1159" w:rsidP="00A822A1">
      <w:pPr>
        <w:pStyle w:val="CRCoverPage"/>
        <w:tabs>
          <w:tab w:val="right" w:pos="9639"/>
        </w:tabs>
        <w:spacing w:after="0"/>
        <w:rPr>
          <w:rFonts w:eastAsia="宋体"/>
          <w:b/>
          <w:noProof/>
          <w:sz w:val="24"/>
        </w:rPr>
      </w:pPr>
      <w:r>
        <w:rPr>
          <w:b/>
          <w:noProof/>
          <w:sz w:val="24"/>
        </w:rPr>
        <w:t>Toulouse</w:t>
      </w:r>
      <w:r w:rsidR="00A822A1" w:rsidRPr="00E20730">
        <w:rPr>
          <w:b/>
          <w:noProof/>
          <w:sz w:val="24"/>
        </w:rPr>
        <w:t>,</w:t>
      </w:r>
      <w:r>
        <w:rPr>
          <w:b/>
          <w:noProof/>
          <w:sz w:val="24"/>
        </w:rPr>
        <w:t xml:space="preserve"> France</w:t>
      </w:r>
      <w:r w:rsidR="00A822A1" w:rsidRPr="00E20730">
        <w:rPr>
          <w:b/>
          <w:noProof/>
          <w:sz w:val="24"/>
        </w:rPr>
        <w:t xml:space="preserve"> </w:t>
      </w:r>
      <w:r w:rsidR="00151051">
        <w:rPr>
          <w:b/>
          <w:noProof/>
          <w:sz w:val="24"/>
        </w:rPr>
        <w:t>2</w:t>
      </w:r>
      <w:r>
        <w:rPr>
          <w:b/>
          <w:noProof/>
          <w:sz w:val="24"/>
        </w:rPr>
        <w:t>1</w:t>
      </w:r>
      <w:r w:rsidR="00A822A1">
        <w:rPr>
          <w:b/>
          <w:noProof/>
          <w:sz w:val="24"/>
        </w:rPr>
        <w:t xml:space="preserve"> </w:t>
      </w:r>
      <w:r w:rsidR="008C179C">
        <w:rPr>
          <w:b/>
          <w:noProof/>
          <w:sz w:val="24"/>
        </w:rPr>
        <w:t>-</w:t>
      </w:r>
      <w:r w:rsidR="00A822A1">
        <w:rPr>
          <w:b/>
          <w:noProof/>
          <w:sz w:val="24"/>
        </w:rPr>
        <w:t xml:space="preserve"> 2</w:t>
      </w:r>
      <w:r>
        <w:rPr>
          <w:b/>
          <w:noProof/>
          <w:sz w:val="24"/>
        </w:rPr>
        <w:t>5 August</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3E2F7245"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ED20C1">
        <w:rPr>
          <w:rFonts w:ascii="Arial" w:hAnsi="Arial" w:cs="Arial"/>
          <w:lang w:eastAsia="en-US"/>
        </w:rPr>
        <w:t>7.21.2</w:t>
      </w:r>
    </w:p>
    <w:p w14:paraId="6CBE60CC" w14:textId="4C61EDA9"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 xml:space="preserve">Huawei, </w:t>
      </w:r>
      <w:r w:rsidR="00E50654" w:rsidRPr="00E50654">
        <w:rPr>
          <w:rFonts w:ascii="Arial" w:hAnsi="Arial" w:cs="Arial"/>
          <w:lang w:eastAsia="en-US"/>
        </w:rPr>
        <w:t>China Southern Power Grid</w:t>
      </w:r>
      <w:r w:rsidR="00E50654">
        <w:rPr>
          <w:rFonts w:ascii="Arial" w:hAnsi="Arial" w:cs="Arial"/>
          <w:lang w:eastAsia="en-US"/>
        </w:rPr>
        <w:t xml:space="preserve">, </w:t>
      </w:r>
      <w:r w:rsidR="00E50654" w:rsidRPr="008C179C">
        <w:rPr>
          <w:rFonts w:ascii="Arial" w:hAnsi="Arial" w:cs="Arial"/>
          <w:lang w:eastAsia="en-US"/>
        </w:rPr>
        <w:t>HiSilicon</w:t>
      </w:r>
    </w:p>
    <w:p w14:paraId="5E9458E9" w14:textId="5CE8047B"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68390C" w:rsidRPr="0068390C">
        <w:rPr>
          <w:rFonts w:ascii="Arial" w:hAnsi="Arial" w:cs="Arial"/>
        </w:rPr>
        <w:t>RRC aspects for Msg1 repetition</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FAC37AB" w14:textId="42426E9B" w:rsidR="00A822A1" w:rsidRDefault="00744A6A" w:rsidP="0016495D">
      <w:pPr>
        <w:overflowPunct w:val="0"/>
        <w:autoSpaceDE w:val="0"/>
        <w:autoSpaceDN w:val="0"/>
        <w:adjustRightInd w:val="0"/>
        <w:jc w:val="both"/>
        <w:rPr>
          <w:rFonts w:eastAsia="宋体"/>
          <w:lang w:eastAsia="zh-CN"/>
        </w:rPr>
      </w:pPr>
      <w:r>
        <w:rPr>
          <w:rFonts w:eastAsia="宋体"/>
          <w:lang w:eastAsia="zh-CN"/>
        </w:rPr>
        <w:t xml:space="preserve">In </w:t>
      </w:r>
      <w:r w:rsidR="00CE7D63">
        <w:rPr>
          <w:rFonts w:eastAsia="宋体"/>
          <w:lang w:eastAsia="zh-CN"/>
        </w:rPr>
        <w:t xml:space="preserve">previous RAN2 meetings, </w:t>
      </w:r>
      <w:r>
        <w:rPr>
          <w:rFonts w:eastAsia="宋体"/>
          <w:lang w:eastAsia="zh-CN"/>
        </w:rPr>
        <w:t>how to support Msg1 repetition for Rel-18 further NR coverage enhancements</w:t>
      </w:r>
      <w:r w:rsidR="00CE7D63">
        <w:rPr>
          <w:rFonts w:eastAsia="宋体"/>
          <w:lang w:eastAsia="zh-CN"/>
        </w:rPr>
        <w:t xml:space="preserve"> was discussed</w:t>
      </w:r>
      <w:r>
        <w:rPr>
          <w:rFonts w:eastAsia="宋体"/>
          <w:lang w:eastAsia="zh-CN"/>
        </w:rPr>
        <w:t>.</w:t>
      </w:r>
      <w:r w:rsidR="0016495D">
        <w:rPr>
          <w:rFonts w:eastAsia="宋体"/>
          <w:lang w:eastAsia="zh-CN"/>
        </w:rPr>
        <w:t xml:space="preserve"> </w:t>
      </w:r>
      <w:r w:rsidR="006A28E0">
        <w:rPr>
          <w:rFonts w:eastAsia="宋体"/>
          <w:lang w:eastAsia="zh-CN"/>
        </w:rPr>
        <w:t xml:space="preserve">There is an ongoing email discussion </w:t>
      </w:r>
      <w:r w:rsidR="00467D74">
        <w:rPr>
          <w:rFonts w:eastAsia="宋体"/>
          <w:lang w:eastAsia="zh-CN"/>
        </w:rPr>
        <w:t>[1]</w:t>
      </w:r>
      <w:r w:rsidR="006A28E0">
        <w:rPr>
          <w:rFonts w:eastAsia="宋体"/>
          <w:lang w:eastAsia="zh-CN"/>
        </w:rPr>
        <w:t xml:space="preserve"> for CP open issues. </w:t>
      </w:r>
      <w:r w:rsidR="0016495D">
        <w:rPr>
          <w:rFonts w:eastAsia="宋体"/>
          <w:lang w:eastAsia="zh-CN"/>
        </w:rPr>
        <w:t xml:space="preserve">In this contribution, </w:t>
      </w:r>
      <w:r w:rsidR="006A28E0">
        <w:rPr>
          <w:rFonts w:eastAsia="宋体"/>
          <w:lang w:eastAsia="zh-CN"/>
        </w:rPr>
        <w:t xml:space="preserve">based on previous agreements and the email discussion progress, </w:t>
      </w:r>
      <w:r w:rsidR="0016495D">
        <w:rPr>
          <w:rFonts w:eastAsia="宋体"/>
          <w:lang w:eastAsia="zh-CN"/>
        </w:rPr>
        <w:t xml:space="preserve">we discuss how to support </w:t>
      </w:r>
      <w:r w:rsidR="000E5A2D">
        <w:rPr>
          <w:rFonts w:eastAsia="宋体"/>
          <w:lang w:eastAsia="zh-CN"/>
        </w:rPr>
        <w:t xml:space="preserve">Msg1 repetitions </w:t>
      </w:r>
      <w:r w:rsidR="0016495D">
        <w:rPr>
          <w:rFonts w:eastAsia="宋体"/>
          <w:lang w:eastAsia="zh-CN"/>
        </w:rPr>
        <w:t xml:space="preserve">from RRC perspective. </w:t>
      </w:r>
    </w:p>
    <w:p w14:paraId="1BC7F40C" w14:textId="38C1D73A" w:rsidR="00285A0E" w:rsidRPr="006D11FC" w:rsidRDefault="0086327C" w:rsidP="00C74E2E">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A5B534E" w14:textId="3838620B" w:rsidR="00784693" w:rsidRPr="006303E2" w:rsidRDefault="00784693" w:rsidP="00784693">
      <w:pPr>
        <w:pStyle w:val="21"/>
        <w:rPr>
          <w:rFonts w:eastAsia="宋体"/>
          <w:i/>
          <w:lang w:eastAsia="zh-CN"/>
        </w:rPr>
      </w:pPr>
      <w:r>
        <w:rPr>
          <w:rFonts w:eastAsia="宋体" w:hint="eastAsia"/>
          <w:lang w:eastAsia="zh-CN"/>
        </w:rPr>
        <w:t>2</w:t>
      </w:r>
      <w:r w:rsidR="001C2F57">
        <w:rPr>
          <w:rFonts w:eastAsia="宋体"/>
          <w:lang w:eastAsia="zh-CN"/>
        </w:rPr>
        <w:t>.1</w:t>
      </w:r>
      <w:r>
        <w:rPr>
          <w:rFonts w:eastAsia="宋体"/>
          <w:lang w:eastAsia="zh-CN"/>
        </w:rPr>
        <w:t xml:space="preserve"> </w:t>
      </w:r>
      <w:r w:rsidR="006A28E0">
        <w:rPr>
          <w:rFonts w:eastAsia="宋体"/>
          <w:lang w:eastAsia="zh-CN"/>
        </w:rPr>
        <w:t>Msg1 repeti</w:t>
      </w:r>
      <w:r w:rsidR="003F66B0">
        <w:rPr>
          <w:rFonts w:eastAsia="宋体"/>
          <w:lang w:eastAsia="zh-CN"/>
        </w:rPr>
        <w:t xml:space="preserve">tion for </w:t>
      </w:r>
      <w:r w:rsidR="006A28E0" w:rsidRPr="006303E2">
        <w:rPr>
          <w:rFonts w:eastAsia="宋体"/>
          <w:i/>
          <w:lang w:eastAsia="zh-CN"/>
        </w:rPr>
        <w:t>ReconfigurationWithSync</w:t>
      </w:r>
      <w:r w:rsidR="00B87E06">
        <w:rPr>
          <w:rFonts w:eastAsia="宋体"/>
          <w:i/>
          <w:lang w:eastAsia="zh-CN"/>
        </w:rPr>
        <w:t xml:space="preserve"> </w:t>
      </w:r>
      <w:r w:rsidR="00B87E06">
        <w:rPr>
          <w:rFonts w:eastAsia="宋体"/>
          <w:lang w:eastAsia="zh-CN"/>
        </w:rPr>
        <w:t>CFRA</w:t>
      </w:r>
    </w:p>
    <w:p w14:paraId="09D83FE1" w14:textId="30F939DD" w:rsidR="00FC2B6B" w:rsidRDefault="00630F5F" w:rsidP="00FC2B6B">
      <w:pPr>
        <w:rPr>
          <w:rFonts w:eastAsia="宋体"/>
          <w:lang w:eastAsia="zh-CN"/>
        </w:rPr>
      </w:pPr>
      <w:r>
        <w:rPr>
          <w:rFonts w:eastAsia="宋体" w:hint="eastAsia"/>
          <w:lang w:eastAsia="zh-CN"/>
        </w:rPr>
        <w:t>I</w:t>
      </w:r>
      <w:r>
        <w:rPr>
          <w:rFonts w:eastAsia="宋体"/>
          <w:lang w:eastAsia="zh-CN"/>
        </w:rPr>
        <w:t>n RAN2 #12</w:t>
      </w:r>
      <w:r w:rsidR="004751EB">
        <w:rPr>
          <w:rFonts w:eastAsia="宋体"/>
          <w:lang w:eastAsia="zh-CN"/>
        </w:rPr>
        <w:t>2</w:t>
      </w:r>
      <w:r>
        <w:rPr>
          <w:rFonts w:eastAsia="宋体"/>
          <w:lang w:eastAsia="zh-CN"/>
        </w:rPr>
        <w:t xml:space="preserve"> meeting, RAN2 </w:t>
      </w:r>
      <w:r w:rsidR="00F464C4">
        <w:rPr>
          <w:rFonts w:eastAsia="宋体"/>
          <w:lang w:eastAsia="zh-CN"/>
        </w:rPr>
        <w:t xml:space="preserve">intends to support CFRA for Msg1 repetition for </w:t>
      </w:r>
      <w:r w:rsidR="00F464C4" w:rsidRPr="006303E2">
        <w:rPr>
          <w:rFonts w:eastAsia="宋体"/>
          <w:i/>
          <w:lang w:eastAsia="zh-CN"/>
        </w:rPr>
        <w:t>ReconfigurationWithSync</w:t>
      </w:r>
      <w:r w:rsidR="00F464C4">
        <w:rPr>
          <w:rFonts w:eastAsia="宋体"/>
          <w:lang w:eastAsia="zh-CN"/>
        </w:rPr>
        <w:t xml:space="preserve"> case, as extracted below.</w:t>
      </w:r>
    </w:p>
    <w:tbl>
      <w:tblPr>
        <w:tblStyle w:val="af4"/>
        <w:tblW w:w="0" w:type="auto"/>
        <w:tblLook w:val="04A0" w:firstRow="1" w:lastRow="0" w:firstColumn="1" w:lastColumn="0" w:noHBand="0" w:noVBand="1"/>
      </w:tblPr>
      <w:tblGrid>
        <w:gridCol w:w="9631"/>
      </w:tblGrid>
      <w:tr w:rsidR="00630F5F" w14:paraId="0A35925B" w14:textId="77777777" w:rsidTr="00630F5F">
        <w:tc>
          <w:tcPr>
            <w:tcW w:w="9631" w:type="dxa"/>
          </w:tcPr>
          <w:p w14:paraId="7E96DF92" w14:textId="794CEAB5" w:rsidR="00F464C4" w:rsidRPr="00F464C4" w:rsidRDefault="00630F5F" w:rsidP="00F464C4">
            <w:pPr>
              <w:pStyle w:val="Doc-text2"/>
              <w:ind w:left="0" w:firstLine="0"/>
              <w:rPr>
                <w:b/>
                <w:bCs/>
              </w:rPr>
            </w:pPr>
            <w:r w:rsidRPr="006E722E">
              <w:rPr>
                <w:b/>
                <w:bCs/>
              </w:rPr>
              <w:t>Agreements</w:t>
            </w:r>
            <w:r w:rsidR="00F712F2">
              <w:rPr>
                <w:b/>
                <w:bCs/>
              </w:rPr>
              <w:t xml:space="preserve"> in RAN2 #12</w:t>
            </w:r>
            <w:r w:rsidR="00F464C4">
              <w:rPr>
                <w:b/>
                <w:bCs/>
              </w:rPr>
              <w:t>2</w:t>
            </w:r>
          </w:p>
          <w:p w14:paraId="27C9F7D6" w14:textId="7D0BEBCE" w:rsidR="00630F5F" w:rsidRPr="00630F5F" w:rsidRDefault="00F464C4" w:rsidP="00F464C4">
            <w:pPr>
              <w:pStyle w:val="Doc-text2"/>
              <w:numPr>
                <w:ilvl w:val="0"/>
                <w:numId w:val="17"/>
              </w:numPr>
              <w:rPr>
                <w:b/>
                <w:bCs/>
              </w:rPr>
            </w:pPr>
            <w:r w:rsidRPr="00D426F1">
              <w:rPr>
                <w:iCs/>
                <w:noProof/>
                <w:sz w:val="18"/>
                <w:lang w:eastAsia="ja-JP"/>
              </w:rPr>
              <w:t>RAN2 intends to support CFRA for msg1 repetition for ReconfigurationWithSync case, FFS for other cases.</w:t>
            </w:r>
          </w:p>
        </w:tc>
      </w:tr>
    </w:tbl>
    <w:p w14:paraId="6BBEDD44" w14:textId="3CA78CE1" w:rsidR="00467D74" w:rsidRDefault="0095460E" w:rsidP="00467D74">
      <w:pPr>
        <w:spacing w:before="180"/>
        <w:rPr>
          <w:rFonts w:eastAsia="宋体"/>
          <w:lang w:eastAsia="zh-CN"/>
        </w:rPr>
      </w:pPr>
      <w:r>
        <w:rPr>
          <w:rFonts w:eastAsia="宋体"/>
          <w:lang w:eastAsia="zh-CN"/>
        </w:rPr>
        <w:t xml:space="preserve">In the </w:t>
      </w:r>
      <w:r w:rsidR="00467D74">
        <w:rPr>
          <w:rFonts w:eastAsia="宋体"/>
          <w:lang w:eastAsia="zh-CN"/>
        </w:rPr>
        <w:t xml:space="preserve">email discussion [1], majority companies support to have one particular repetition number indication from the network, instead of selecting a repetition number </w:t>
      </w:r>
      <w:r w:rsidR="00694DAD">
        <w:rPr>
          <w:rFonts w:eastAsia="宋体"/>
          <w:lang w:eastAsia="zh-CN"/>
        </w:rPr>
        <w:t xml:space="preserve">from many </w:t>
      </w:r>
      <w:r w:rsidR="00467D74">
        <w:rPr>
          <w:rFonts w:eastAsia="宋体"/>
          <w:lang w:eastAsia="zh-CN"/>
        </w:rPr>
        <w:t>by the UE.</w:t>
      </w:r>
      <w:r w:rsidR="0010313C">
        <w:rPr>
          <w:rFonts w:eastAsia="宋体"/>
          <w:lang w:eastAsia="zh-CN"/>
        </w:rPr>
        <w:t xml:space="preserve"> The main reason is that the network has information to determine a repetition number, e.g., by RRM measurement results in the handover preparation step.</w:t>
      </w:r>
      <w:r w:rsidR="008E6932">
        <w:rPr>
          <w:rFonts w:eastAsia="宋体"/>
          <w:lang w:eastAsia="zh-CN"/>
        </w:rPr>
        <w:t xml:space="preserve"> Therefore, it is unnecessary that the UE evaluates the downlink RSRP again.</w:t>
      </w:r>
    </w:p>
    <w:p w14:paraId="526DAA76" w14:textId="42257D47" w:rsidR="00604B3B" w:rsidRPr="008E6932" w:rsidRDefault="00604B3B" w:rsidP="00467D74">
      <w:pPr>
        <w:spacing w:before="180"/>
        <w:rPr>
          <w:rFonts w:eastAsia="宋体"/>
          <w:b/>
          <w:lang w:eastAsia="zh-CN"/>
        </w:rPr>
      </w:pPr>
      <w:r w:rsidRPr="008E6932">
        <w:rPr>
          <w:rFonts w:eastAsia="宋体"/>
          <w:b/>
          <w:lang w:eastAsia="zh-CN"/>
        </w:rPr>
        <w:t xml:space="preserve">Observation 1: </w:t>
      </w:r>
      <w:r w:rsidR="008E6932" w:rsidRPr="008E6932">
        <w:rPr>
          <w:rFonts w:eastAsia="宋体"/>
          <w:b/>
          <w:lang w:eastAsia="zh-CN"/>
        </w:rPr>
        <w:t xml:space="preserve">The network can indicate one Msg1 repetition number to the UE for </w:t>
      </w:r>
      <w:r w:rsidR="008E6932" w:rsidRPr="006303E2">
        <w:rPr>
          <w:rFonts w:eastAsia="宋体"/>
          <w:b/>
          <w:i/>
          <w:lang w:eastAsia="zh-CN"/>
        </w:rPr>
        <w:t>ReconfigurationWithSync</w:t>
      </w:r>
      <w:r w:rsidR="008E6932" w:rsidRPr="008E6932">
        <w:rPr>
          <w:rFonts w:eastAsia="宋体"/>
          <w:b/>
          <w:lang w:eastAsia="zh-CN"/>
        </w:rPr>
        <w:t xml:space="preserve"> </w:t>
      </w:r>
      <w:r w:rsidR="00B87E06">
        <w:rPr>
          <w:rFonts w:eastAsia="宋体"/>
          <w:b/>
          <w:lang w:eastAsia="zh-CN"/>
        </w:rPr>
        <w:t xml:space="preserve">CFRA </w:t>
      </w:r>
      <w:r w:rsidR="008E6932" w:rsidRPr="008E6932">
        <w:rPr>
          <w:rFonts w:eastAsia="宋体"/>
          <w:b/>
          <w:lang w:eastAsia="zh-CN"/>
        </w:rPr>
        <w:t>case.</w:t>
      </w:r>
    </w:p>
    <w:p w14:paraId="0BBAF0DA" w14:textId="572249CB" w:rsidR="002F3010" w:rsidRDefault="008E6932" w:rsidP="002F3010">
      <w:pPr>
        <w:spacing w:before="180"/>
        <w:rPr>
          <w:rFonts w:eastAsia="宋体"/>
          <w:lang w:eastAsia="zh-CN"/>
        </w:rPr>
      </w:pPr>
      <w:r>
        <w:rPr>
          <w:rFonts w:eastAsia="宋体"/>
          <w:lang w:eastAsia="zh-CN"/>
        </w:rPr>
        <w:t>In Rel-17 RACH partitioning design,</w:t>
      </w:r>
      <w:r w:rsidR="00FC6BD8">
        <w:rPr>
          <w:rFonts w:eastAsia="宋体"/>
          <w:lang w:eastAsia="zh-CN"/>
        </w:rPr>
        <w:t xml:space="preserve"> a</w:t>
      </w:r>
      <w:r>
        <w:rPr>
          <w:rFonts w:eastAsia="宋体"/>
          <w:lang w:eastAsia="zh-CN"/>
        </w:rPr>
        <w:t xml:space="preserve"> </w:t>
      </w:r>
      <w:r w:rsidR="00FC6BD8" w:rsidRPr="00B71987">
        <w:rPr>
          <w:lang w:eastAsia="ko-KR"/>
        </w:rPr>
        <w:t>set of Random Access resources</w:t>
      </w:r>
      <w:r>
        <w:rPr>
          <w:rFonts w:eastAsia="宋体"/>
          <w:lang w:eastAsia="zh-CN"/>
        </w:rPr>
        <w:t xml:space="preserve"> is selected before </w:t>
      </w:r>
      <w:r w:rsidR="00FC6BD8">
        <w:rPr>
          <w:rFonts w:eastAsia="宋体"/>
          <w:lang w:eastAsia="zh-CN"/>
        </w:rPr>
        <w:t xml:space="preserve">the SSB selection. Following this design, for Rel-18 Msg1 repetition in CBRA case, a Msg1 repetition number should be determined and a set of </w:t>
      </w:r>
      <w:r w:rsidR="00FC6BD8" w:rsidRPr="00B71987">
        <w:rPr>
          <w:lang w:eastAsia="ko-KR"/>
        </w:rPr>
        <w:t>Random Access resources</w:t>
      </w:r>
      <w:r w:rsidR="00FC6BD8">
        <w:rPr>
          <w:rFonts w:eastAsia="宋体"/>
          <w:lang w:eastAsia="zh-CN"/>
        </w:rPr>
        <w:t xml:space="preserve"> should be selected before the SSB selection. It means, for CBRA, the UE does not choose a Msg1 repetition number per SSB. Therefore, for </w:t>
      </w:r>
      <w:r w:rsidR="00FC6BD8" w:rsidRPr="006303E2">
        <w:rPr>
          <w:rFonts w:eastAsia="宋体"/>
          <w:i/>
          <w:lang w:eastAsia="zh-CN"/>
        </w:rPr>
        <w:t>ReconfigurationWithSync</w:t>
      </w:r>
      <w:r w:rsidR="00FC6BD8" w:rsidRPr="00FC6BD8">
        <w:rPr>
          <w:rFonts w:eastAsia="宋体"/>
          <w:lang w:eastAsia="zh-CN"/>
        </w:rPr>
        <w:t xml:space="preserve"> </w:t>
      </w:r>
      <w:r w:rsidR="006303E2">
        <w:rPr>
          <w:rFonts w:eastAsia="宋体"/>
          <w:lang w:eastAsia="zh-CN"/>
        </w:rPr>
        <w:t xml:space="preserve">CFRA </w:t>
      </w:r>
      <w:r w:rsidR="00FC6BD8" w:rsidRPr="00FC6BD8">
        <w:rPr>
          <w:rFonts w:eastAsia="宋体"/>
          <w:lang w:eastAsia="zh-CN"/>
        </w:rPr>
        <w:t>case</w:t>
      </w:r>
      <w:r w:rsidR="00FC6BD8">
        <w:rPr>
          <w:rFonts w:eastAsia="宋体"/>
          <w:lang w:eastAsia="zh-CN"/>
        </w:rPr>
        <w:t>, we can re-use this logic, i.e., the network indicates one repetition number for all SSBs/CFRA resources, instead of one repetition number per SSB/CFRA resource.</w:t>
      </w:r>
    </w:p>
    <w:p w14:paraId="38124130" w14:textId="2F835DE6" w:rsidR="002F3010" w:rsidRPr="006303E2" w:rsidRDefault="006303E2" w:rsidP="00B04CB3">
      <w:pPr>
        <w:pStyle w:val="Proposal"/>
        <w:rPr>
          <w:rFonts w:eastAsia="宋体"/>
          <w:lang w:eastAsia="zh-CN"/>
        </w:rPr>
      </w:pPr>
      <w:r w:rsidRPr="006303E2">
        <w:rPr>
          <w:rFonts w:eastAsia="宋体"/>
          <w:lang w:eastAsia="zh-CN"/>
        </w:rPr>
        <w:t xml:space="preserve">For </w:t>
      </w:r>
      <w:r w:rsidRPr="006303E2">
        <w:rPr>
          <w:rFonts w:eastAsia="宋体"/>
          <w:i/>
          <w:lang w:eastAsia="zh-CN"/>
        </w:rPr>
        <w:t>ReconfigurationWithSync</w:t>
      </w:r>
      <w:r w:rsidRPr="006303E2">
        <w:rPr>
          <w:rFonts w:eastAsia="宋体"/>
          <w:lang w:eastAsia="zh-CN"/>
        </w:rPr>
        <w:t xml:space="preserve"> CFRA case, the network indicates one Msg1 repetition number which is applicable to all SSBs/CFRA resources.</w:t>
      </w:r>
    </w:p>
    <w:p w14:paraId="498BEBE4" w14:textId="1BA3FA14" w:rsidR="00FF1A11" w:rsidRPr="006303E2" w:rsidRDefault="00FF1A11" w:rsidP="00FF1A11">
      <w:pPr>
        <w:pStyle w:val="21"/>
        <w:rPr>
          <w:rFonts w:eastAsia="宋体"/>
          <w:i/>
          <w:lang w:eastAsia="zh-CN"/>
        </w:rPr>
      </w:pPr>
      <w:r>
        <w:rPr>
          <w:rFonts w:eastAsia="宋体" w:hint="eastAsia"/>
          <w:lang w:eastAsia="zh-CN"/>
        </w:rPr>
        <w:t>2</w:t>
      </w:r>
      <w:r>
        <w:rPr>
          <w:rFonts w:eastAsia="宋体"/>
          <w:lang w:eastAsia="zh-CN"/>
        </w:rPr>
        <w:t>.2 Msg1-based SI request configuration</w:t>
      </w:r>
    </w:p>
    <w:p w14:paraId="50676E4D" w14:textId="57DEC55D" w:rsidR="00324CD0" w:rsidRDefault="00FF1A11" w:rsidP="00D02286">
      <w:pPr>
        <w:spacing w:before="180"/>
        <w:rPr>
          <w:rFonts w:eastAsia="宋体"/>
          <w:lang w:eastAsia="zh-CN"/>
        </w:rPr>
      </w:pPr>
      <w:r>
        <w:rPr>
          <w:rFonts w:eastAsia="宋体" w:hint="eastAsia"/>
          <w:lang w:eastAsia="zh-CN"/>
        </w:rPr>
        <w:t>I</w:t>
      </w:r>
      <w:r>
        <w:rPr>
          <w:rFonts w:eastAsia="宋体"/>
          <w:lang w:eastAsia="zh-CN"/>
        </w:rPr>
        <w:t xml:space="preserve">n this email discussion [1], some companies propose to support Msg1 repetition in Msg1-based SI request. </w:t>
      </w:r>
      <w:r w:rsidR="00D02286">
        <w:rPr>
          <w:rFonts w:eastAsia="宋体"/>
          <w:lang w:eastAsia="zh-CN"/>
        </w:rPr>
        <w:t xml:space="preserve">Currently, there are </w:t>
      </w:r>
      <w:r w:rsidR="00531EFE">
        <w:rPr>
          <w:rFonts w:eastAsia="宋体"/>
          <w:lang w:eastAsia="zh-CN"/>
        </w:rPr>
        <w:t xml:space="preserve">separate </w:t>
      </w:r>
      <w:r w:rsidR="00D02286">
        <w:rPr>
          <w:rFonts w:eastAsia="宋体"/>
          <w:lang w:eastAsia="zh-CN"/>
        </w:rPr>
        <w:t>Msg1-based SI request RACH resources</w:t>
      </w:r>
      <w:r w:rsidR="00531EFE">
        <w:rPr>
          <w:rFonts w:eastAsia="宋体"/>
          <w:lang w:eastAsia="zh-CN"/>
        </w:rPr>
        <w:t>, which are</w:t>
      </w:r>
      <w:r w:rsidR="00D02286">
        <w:rPr>
          <w:rFonts w:eastAsia="宋体"/>
          <w:lang w:eastAsia="zh-CN"/>
        </w:rPr>
        <w:t xml:space="preserve"> specific to </w:t>
      </w:r>
      <w:r w:rsidR="00E654C3">
        <w:rPr>
          <w:rFonts w:eastAsia="宋体"/>
          <w:lang w:eastAsia="zh-CN"/>
        </w:rPr>
        <w:t>regular</w:t>
      </w:r>
      <w:r w:rsidR="00D02286">
        <w:rPr>
          <w:rFonts w:eastAsia="宋体"/>
          <w:lang w:eastAsia="zh-CN"/>
        </w:rPr>
        <w:t xml:space="preserve"> UEs (e.g., </w:t>
      </w:r>
      <w:r w:rsidR="00D02286" w:rsidRPr="00F47D46">
        <w:rPr>
          <w:i/>
        </w:rPr>
        <w:t>si-RequestConfig</w:t>
      </w:r>
      <w:r w:rsidR="00D02286">
        <w:rPr>
          <w:rFonts w:eastAsia="宋体"/>
          <w:lang w:eastAsia="zh-CN"/>
        </w:rPr>
        <w:t xml:space="preserve">), specific to RedCap UEs (e.g., </w:t>
      </w:r>
      <w:r w:rsidR="00D02286" w:rsidRPr="00F47D46">
        <w:rPr>
          <w:i/>
        </w:rPr>
        <w:t>si-RequestConfigRedCap</w:t>
      </w:r>
      <w:r w:rsidR="00D02286">
        <w:rPr>
          <w:rFonts w:eastAsia="宋体"/>
          <w:lang w:eastAsia="zh-CN"/>
        </w:rPr>
        <w:t xml:space="preserve">), and specific to positioning (e.g., </w:t>
      </w:r>
      <w:r w:rsidR="00D02286" w:rsidRPr="00F47D46">
        <w:rPr>
          <w:i/>
        </w:rPr>
        <w:t>posSI-RequestConfig</w:t>
      </w:r>
      <w:r w:rsidR="00D02286">
        <w:rPr>
          <w:rFonts w:eastAsia="宋体"/>
          <w:lang w:eastAsia="zh-CN"/>
        </w:rPr>
        <w:t>)</w:t>
      </w:r>
      <w:r w:rsidR="003A232B">
        <w:rPr>
          <w:rFonts w:eastAsia="宋体"/>
          <w:lang w:eastAsia="zh-CN"/>
        </w:rPr>
        <w:t>, respectively</w:t>
      </w:r>
      <w:r w:rsidR="00D02286">
        <w:rPr>
          <w:rFonts w:eastAsia="宋体"/>
          <w:lang w:eastAsia="zh-CN"/>
        </w:rPr>
        <w:t>.</w:t>
      </w:r>
      <w:r w:rsidR="00C55FE9">
        <w:rPr>
          <w:rFonts w:eastAsia="宋体"/>
          <w:lang w:eastAsia="zh-CN"/>
        </w:rPr>
        <w:t xml:space="preserve"> If Msg1 repetition is supported in Msg1-based SI request, RAN2 needs to discuss whether it is applicable to RedCap UEs and positioning, in addition to </w:t>
      </w:r>
      <w:r w:rsidR="00035914">
        <w:rPr>
          <w:rFonts w:eastAsia="宋体"/>
          <w:lang w:eastAsia="zh-CN"/>
        </w:rPr>
        <w:t>regular</w:t>
      </w:r>
      <w:r w:rsidR="00C55FE9">
        <w:rPr>
          <w:rFonts w:eastAsia="宋体"/>
          <w:lang w:eastAsia="zh-CN"/>
        </w:rPr>
        <w:t xml:space="preserve"> UEs.</w:t>
      </w:r>
    </w:p>
    <w:p w14:paraId="0CAEC825" w14:textId="7E47D124" w:rsidR="008C712B" w:rsidRPr="00324CD0" w:rsidRDefault="008C712B" w:rsidP="00D02286">
      <w:pPr>
        <w:spacing w:before="180"/>
        <w:rPr>
          <w:rFonts w:eastAsia="宋体"/>
          <w:lang w:eastAsia="zh-CN"/>
        </w:rPr>
      </w:pPr>
      <w:r>
        <w:rPr>
          <w:rFonts w:eastAsia="宋体"/>
          <w:lang w:eastAsia="zh-CN"/>
        </w:rPr>
        <w:lastRenderedPageBreak/>
        <w:t xml:space="preserve">In Rel-17 coverage enhancement discussion, RedCap UEs are able to use the Msg3 repetition feature to enhance uplink coverage. In general, in order to further uplink coverage, </w:t>
      </w:r>
      <w:r w:rsidR="005A6B6D">
        <w:rPr>
          <w:rFonts w:eastAsia="宋体"/>
          <w:lang w:eastAsia="zh-CN"/>
        </w:rPr>
        <w:t xml:space="preserve">we tend to believe that </w:t>
      </w:r>
      <w:r>
        <w:rPr>
          <w:rFonts w:eastAsia="宋体"/>
          <w:lang w:eastAsia="zh-CN"/>
        </w:rPr>
        <w:t xml:space="preserve">the Rel-18 Msg1 repetition feature can be used for RedCap UEs as well, including the Msg1-based SI request. Therefore, Msg1-based </w:t>
      </w:r>
      <w:r w:rsidR="00CB5333">
        <w:rPr>
          <w:rFonts w:eastAsia="宋体"/>
          <w:lang w:eastAsia="zh-CN"/>
        </w:rPr>
        <w:t xml:space="preserve">SI request with Msg1 repetition should be supported for RedCap UEs. </w:t>
      </w:r>
    </w:p>
    <w:p w14:paraId="612E3B77" w14:textId="162EA029" w:rsidR="00324CD0" w:rsidRPr="00B14D75" w:rsidRDefault="00F47D46" w:rsidP="00F47D46">
      <w:pPr>
        <w:pStyle w:val="Proposal"/>
      </w:pPr>
      <w:r>
        <w:rPr>
          <w:rFonts w:eastAsia="宋体"/>
          <w:lang w:eastAsia="zh-CN"/>
        </w:rPr>
        <w:t>I</w:t>
      </w:r>
      <w:r w:rsidRPr="00324CD0">
        <w:rPr>
          <w:rFonts w:eastAsia="宋体"/>
          <w:lang w:eastAsia="zh-CN"/>
        </w:rPr>
        <w:t xml:space="preserve">f Msg1-based SI request </w:t>
      </w:r>
      <w:r>
        <w:rPr>
          <w:rFonts w:eastAsia="宋体"/>
          <w:lang w:eastAsia="zh-CN"/>
        </w:rPr>
        <w:t xml:space="preserve">with Msg1 repetition is agreed, </w:t>
      </w:r>
      <w:r w:rsidR="0096722B">
        <w:rPr>
          <w:rFonts w:eastAsia="宋体"/>
          <w:lang w:eastAsia="zh-CN"/>
        </w:rPr>
        <w:t xml:space="preserve">it is also applicable to </w:t>
      </w:r>
      <w:r w:rsidRPr="00324CD0">
        <w:rPr>
          <w:rFonts w:eastAsia="宋体"/>
          <w:lang w:eastAsia="zh-CN"/>
        </w:rPr>
        <w:t>RedC</w:t>
      </w:r>
      <w:r w:rsidR="0096722B">
        <w:rPr>
          <w:rFonts w:eastAsia="宋体"/>
          <w:lang w:eastAsia="zh-CN"/>
        </w:rPr>
        <w:t>ap UEs</w:t>
      </w:r>
      <w:r>
        <w:rPr>
          <w:rFonts w:eastAsia="宋体"/>
          <w:lang w:eastAsia="zh-CN"/>
        </w:rPr>
        <w:t>.</w:t>
      </w:r>
    </w:p>
    <w:p w14:paraId="020ED804" w14:textId="72B0F256" w:rsidR="0096722B" w:rsidRDefault="0096722B" w:rsidP="00B14D75">
      <w:pPr>
        <w:spacing w:before="180"/>
        <w:rPr>
          <w:rFonts w:eastAsia="宋体"/>
          <w:lang w:eastAsia="zh-CN"/>
        </w:rPr>
      </w:pPr>
      <w:r>
        <w:rPr>
          <w:rFonts w:eastAsia="宋体"/>
          <w:lang w:eastAsia="zh-CN"/>
        </w:rPr>
        <w:t xml:space="preserve">Regarding </w:t>
      </w:r>
      <w:r w:rsidR="00AF3917" w:rsidRPr="00C0503E">
        <w:rPr>
          <w:rFonts w:eastAsia="MS Mincho"/>
        </w:rPr>
        <w:t>on demand positioning system information</w:t>
      </w:r>
      <w:r w:rsidR="007E03AE">
        <w:rPr>
          <w:rFonts w:eastAsia="MS Mincho"/>
        </w:rPr>
        <w:t xml:space="preserve"> request</w:t>
      </w:r>
      <w:r w:rsidR="00D12D36">
        <w:rPr>
          <w:rFonts w:eastAsia="宋体"/>
          <w:lang w:eastAsia="zh-CN"/>
        </w:rPr>
        <w:t xml:space="preserve">, </w:t>
      </w:r>
      <w:r w:rsidR="006A79AA">
        <w:rPr>
          <w:rFonts w:eastAsia="宋体"/>
          <w:lang w:eastAsia="zh-CN"/>
        </w:rPr>
        <w:t xml:space="preserve">we see no motivation to exclude this case considering that </w:t>
      </w:r>
      <w:r w:rsidR="00AF3917">
        <w:rPr>
          <w:rFonts w:eastAsia="宋体"/>
          <w:lang w:eastAsia="zh-CN"/>
        </w:rPr>
        <w:t>it is also beneficial for cell edge UEs to use Msg1 repetition in Msg1-based SI request.</w:t>
      </w:r>
      <w:r w:rsidR="002042E4">
        <w:rPr>
          <w:rFonts w:eastAsia="宋体"/>
          <w:lang w:eastAsia="zh-CN"/>
        </w:rPr>
        <w:t xml:space="preserve"> Thus we think Msg1 repetition can be considered to all kind of Msg1-based SI request.</w:t>
      </w:r>
    </w:p>
    <w:p w14:paraId="6F54C51F" w14:textId="284F81A1" w:rsidR="00AF3917" w:rsidRPr="006F3AE1" w:rsidRDefault="00AF3917" w:rsidP="00AF3917">
      <w:pPr>
        <w:pStyle w:val="Proposal"/>
      </w:pPr>
      <w:r>
        <w:rPr>
          <w:rFonts w:eastAsia="宋体"/>
          <w:lang w:eastAsia="zh-CN"/>
        </w:rPr>
        <w:t>I</w:t>
      </w:r>
      <w:r w:rsidRPr="00324CD0">
        <w:rPr>
          <w:rFonts w:eastAsia="宋体"/>
          <w:lang w:eastAsia="zh-CN"/>
        </w:rPr>
        <w:t xml:space="preserve">f Msg1-based SI request </w:t>
      </w:r>
      <w:r>
        <w:rPr>
          <w:rFonts w:eastAsia="宋体"/>
          <w:lang w:eastAsia="zh-CN"/>
        </w:rPr>
        <w:t xml:space="preserve">with Msg1 repetition is agreed, it is also applicable to </w:t>
      </w:r>
      <w:r w:rsidRPr="00C0503E">
        <w:rPr>
          <w:rFonts w:eastAsia="MS Mincho"/>
        </w:rPr>
        <w:t>on demand positioning system information</w:t>
      </w:r>
      <w:r>
        <w:rPr>
          <w:rFonts w:eastAsia="MS Mincho"/>
        </w:rPr>
        <w:t xml:space="preserve"> request</w:t>
      </w:r>
      <w:r>
        <w:rPr>
          <w:rFonts w:eastAsia="宋体"/>
          <w:lang w:eastAsia="zh-CN"/>
        </w:rPr>
        <w:t>.</w:t>
      </w:r>
    </w:p>
    <w:p w14:paraId="1E6BFEC1" w14:textId="3FD80FF1" w:rsidR="00BF79F6" w:rsidRDefault="0048350D" w:rsidP="006511D3">
      <w:pPr>
        <w:spacing w:before="180"/>
        <w:rPr>
          <w:rFonts w:eastAsia="宋体"/>
          <w:lang w:eastAsia="zh-CN"/>
        </w:rPr>
      </w:pPr>
      <w:r>
        <w:rPr>
          <w:rFonts w:eastAsia="宋体" w:hint="eastAsia"/>
          <w:lang w:eastAsia="zh-CN"/>
        </w:rPr>
        <w:t>A</w:t>
      </w:r>
      <w:r>
        <w:rPr>
          <w:rFonts w:eastAsia="宋体"/>
          <w:lang w:eastAsia="zh-CN"/>
        </w:rPr>
        <w:t>nother issue related to SI request is: when the UE is in bad coverage area, if Msg1-based SI request without Msg1 repetition and Msg1 repetition for normal RACH are configured, how the UE chooses RACH resources for SI request. Following the legacy procedure</w:t>
      </w:r>
      <w:r w:rsidR="00B14D75">
        <w:rPr>
          <w:rFonts w:eastAsia="宋体"/>
          <w:lang w:eastAsia="zh-CN"/>
        </w:rPr>
        <w:t xml:space="preserve"> as extracted below</w:t>
      </w:r>
      <w:r>
        <w:rPr>
          <w:rFonts w:eastAsia="宋体"/>
          <w:lang w:eastAsia="zh-CN"/>
        </w:rPr>
        <w:t xml:space="preserve">, the UE will initiate Msg1-based SI request without Msg1 repetition, because the network provides this </w:t>
      </w:r>
      <w:r w:rsidR="00B14D75">
        <w:rPr>
          <w:rFonts w:eastAsia="宋体"/>
          <w:lang w:eastAsia="zh-CN"/>
        </w:rPr>
        <w:t>specific RACH resource</w:t>
      </w:r>
      <w:r>
        <w:rPr>
          <w:rFonts w:eastAsia="宋体"/>
          <w:lang w:eastAsia="zh-CN"/>
        </w:rPr>
        <w:t xml:space="preserve"> and the UE will use it. However, </w:t>
      </w:r>
      <w:r w:rsidR="00B14D75">
        <w:rPr>
          <w:rFonts w:eastAsia="宋体"/>
          <w:lang w:eastAsia="zh-CN"/>
        </w:rPr>
        <w:t>this procedure may fail because the UE cannot send Msg1 repetition even it is in bad coverage area.</w:t>
      </w:r>
    </w:p>
    <w:tbl>
      <w:tblPr>
        <w:tblStyle w:val="af4"/>
        <w:tblW w:w="0" w:type="auto"/>
        <w:tblLook w:val="04A0" w:firstRow="1" w:lastRow="0" w:firstColumn="1" w:lastColumn="0" w:noHBand="0" w:noVBand="1"/>
      </w:tblPr>
      <w:tblGrid>
        <w:gridCol w:w="9631"/>
      </w:tblGrid>
      <w:tr w:rsidR="00206066" w14:paraId="2C59F413" w14:textId="77777777" w:rsidTr="00206066">
        <w:tc>
          <w:tcPr>
            <w:tcW w:w="9631" w:type="dxa"/>
          </w:tcPr>
          <w:p w14:paraId="1F47FF09" w14:textId="77777777" w:rsidR="00206066" w:rsidRPr="00B14D75" w:rsidRDefault="00206066" w:rsidP="0020606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B14D75">
              <w:rPr>
                <w:rFonts w:ascii="Arial" w:hAnsi="Arial"/>
                <w:sz w:val="28"/>
                <w:lang w:eastAsia="ko-KR"/>
              </w:rPr>
              <w:t>5.1.2</w:t>
            </w:r>
            <w:r w:rsidRPr="00B14D75">
              <w:rPr>
                <w:rFonts w:ascii="Arial" w:hAnsi="Arial"/>
                <w:sz w:val="28"/>
                <w:lang w:eastAsia="ko-KR"/>
              </w:rPr>
              <w:tab/>
              <w:t>Random Access Resource selection</w:t>
            </w:r>
          </w:p>
          <w:p w14:paraId="280FB9A3" w14:textId="77777777" w:rsidR="00206066" w:rsidRPr="00B14D75" w:rsidRDefault="00206066" w:rsidP="00206066">
            <w:pPr>
              <w:spacing w:before="180"/>
              <w:rPr>
                <w:rFonts w:eastAsia="宋体"/>
                <w:lang w:eastAsia="zh-CN"/>
              </w:rPr>
            </w:pPr>
            <w:r>
              <w:rPr>
                <w:rFonts w:eastAsia="宋体"/>
                <w:lang w:eastAsia="zh-CN"/>
              </w:rPr>
              <w:t>[…]</w:t>
            </w:r>
          </w:p>
          <w:p w14:paraId="7E5172FC" w14:textId="77777777" w:rsidR="00206066" w:rsidRPr="00B14D75" w:rsidRDefault="00206066" w:rsidP="00206066">
            <w:pPr>
              <w:overflowPunct w:val="0"/>
              <w:autoSpaceDE w:val="0"/>
              <w:autoSpaceDN w:val="0"/>
              <w:adjustRightInd w:val="0"/>
              <w:ind w:left="568" w:hanging="284"/>
              <w:textAlignment w:val="baseline"/>
              <w:rPr>
                <w:lang w:eastAsia="ko-KR"/>
              </w:rPr>
            </w:pPr>
            <w:r w:rsidRPr="00B14D75">
              <w:rPr>
                <w:lang w:eastAsia="ko-KR"/>
              </w:rPr>
              <w:t>1&gt;</w:t>
            </w:r>
            <w:r w:rsidRPr="00B14D75">
              <w:rPr>
                <w:lang w:eastAsia="ko-KR"/>
              </w:rPr>
              <w:tab/>
              <w:t>else if the Random Access procedure was initiated for SI request (as specified in TS 38.331 [5]); and</w:t>
            </w:r>
          </w:p>
          <w:p w14:paraId="15B52669" w14:textId="77777777" w:rsidR="00206066" w:rsidRPr="00B14D75" w:rsidRDefault="00206066" w:rsidP="00206066">
            <w:pPr>
              <w:overflowPunct w:val="0"/>
              <w:autoSpaceDE w:val="0"/>
              <w:autoSpaceDN w:val="0"/>
              <w:adjustRightInd w:val="0"/>
              <w:ind w:left="568" w:hanging="284"/>
              <w:textAlignment w:val="baseline"/>
              <w:rPr>
                <w:lang w:eastAsia="ko-KR"/>
              </w:rPr>
            </w:pPr>
            <w:r w:rsidRPr="00B14D75">
              <w:rPr>
                <w:lang w:eastAsia="ko-KR"/>
              </w:rPr>
              <w:t>1&gt;</w:t>
            </w:r>
            <w:r w:rsidRPr="00B14D75">
              <w:rPr>
                <w:lang w:eastAsia="ko-KR"/>
              </w:rPr>
              <w:tab/>
              <w:t xml:space="preserve">if the </w:t>
            </w:r>
            <w:r w:rsidRPr="00B14D75">
              <w:rPr>
                <w:highlight w:val="cyan"/>
                <w:lang w:eastAsia="ko-KR"/>
              </w:rPr>
              <w:t>Random Access Resources for SI request have been explicitly provided by RRC</w:t>
            </w:r>
            <w:r w:rsidRPr="00B14D75">
              <w:rPr>
                <w:lang w:eastAsia="ko-KR"/>
              </w:rPr>
              <w:t>:</w:t>
            </w:r>
          </w:p>
          <w:p w14:paraId="618F3D2B" w14:textId="77777777" w:rsidR="00206066" w:rsidRPr="00B14D75" w:rsidRDefault="00206066" w:rsidP="00206066">
            <w:pPr>
              <w:overflowPunct w:val="0"/>
              <w:autoSpaceDE w:val="0"/>
              <w:autoSpaceDN w:val="0"/>
              <w:adjustRightInd w:val="0"/>
              <w:ind w:left="851" w:hanging="284"/>
              <w:textAlignment w:val="baseline"/>
              <w:rPr>
                <w:lang w:eastAsia="ko-KR"/>
              </w:rPr>
            </w:pPr>
            <w:r w:rsidRPr="00B14D75">
              <w:rPr>
                <w:lang w:eastAsia="ko-KR"/>
              </w:rPr>
              <w:t>2&gt;</w:t>
            </w:r>
            <w:r w:rsidRPr="00B14D75">
              <w:rPr>
                <w:lang w:eastAsia="ko-KR"/>
              </w:rPr>
              <w:tab/>
              <w:t xml:space="preserve">if at least one of the SSBs with SS-RSRP above </w:t>
            </w:r>
            <w:r w:rsidRPr="00B14D75">
              <w:rPr>
                <w:i/>
                <w:lang w:eastAsia="ko-KR"/>
              </w:rPr>
              <w:t>rsrp-ThresholdSSB</w:t>
            </w:r>
            <w:r w:rsidRPr="00B14D75">
              <w:rPr>
                <w:lang w:eastAsia="ko-KR"/>
              </w:rPr>
              <w:t xml:space="preserve"> is available:</w:t>
            </w:r>
          </w:p>
          <w:p w14:paraId="4F2A8F35" w14:textId="77777777" w:rsidR="00206066" w:rsidRPr="00B14D75" w:rsidRDefault="00206066" w:rsidP="00206066">
            <w:pPr>
              <w:overflowPunct w:val="0"/>
              <w:autoSpaceDE w:val="0"/>
              <w:autoSpaceDN w:val="0"/>
              <w:adjustRightInd w:val="0"/>
              <w:ind w:left="1135" w:hanging="284"/>
              <w:textAlignment w:val="baseline"/>
              <w:rPr>
                <w:lang w:eastAsia="ko-KR"/>
              </w:rPr>
            </w:pPr>
            <w:r w:rsidRPr="00B14D75">
              <w:rPr>
                <w:lang w:eastAsia="ko-KR"/>
              </w:rPr>
              <w:t>3&gt;</w:t>
            </w:r>
            <w:r w:rsidRPr="00B14D75">
              <w:rPr>
                <w:lang w:eastAsia="ko-KR"/>
              </w:rPr>
              <w:tab/>
              <w:t xml:space="preserve">select an SSB with SS-RSRP above </w:t>
            </w:r>
            <w:r w:rsidRPr="00B14D75">
              <w:rPr>
                <w:i/>
                <w:lang w:eastAsia="ko-KR"/>
              </w:rPr>
              <w:t>rsrp-ThresholdSSB</w:t>
            </w:r>
            <w:r w:rsidRPr="00B14D75">
              <w:rPr>
                <w:lang w:eastAsia="ko-KR"/>
              </w:rPr>
              <w:t>.</w:t>
            </w:r>
          </w:p>
          <w:p w14:paraId="2EC4D65F" w14:textId="77777777" w:rsidR="00206066" w:rsidRPr="00B14D75" w:rsidRDefault="00206066" w:rsidP="00206066">
            <w:pPr>
              <w:overflowPunct w:val="0"/>
              <w:autoSpaceDE w:val="0"/>
              <w:autoSpaceDN w:val="0"/>
              <w:adjustRightInd w:val="0"/>
              <w:ind w:left="851" w:hanging="284"/>
              <w:textAlignment w:val="baseline"/>
              <w:rPr>
                <w:lang w:eastAsia="ko-KR"/>
              </w:rPr>
            </w:pPr>
            <w:r w:rsidRPr="00B14D75">
              <w:rPr>
                <w:lang w:eastAsia="ko-KR"/>
              </w:rPr>
              <w:t>2&gt;</w:t>
            </w:r>
            <w:r w:rsidRPr="00B14D75">
              <w:rPr>
                <w:lang w:eastAsia="ko-KR"/>
              </w:rPr>
              <w:tab/>
              <w:t>else:</w:t>
            </w:r>
          </w:p>
          <w:p w14:paraId="5060C67D" w14:textId="77777777" w:rsidR="00206066" w:rsidRPr="00B14D75" w:rsidRDefault="00206066" w:rsidP="00206066">
            <w:pPr>
              <w:overflowPunct w:val="0"/>
              <w:autoSpaceDE w:val="0"/>
              <w:autoSpaceDN w:val="0"/>
              <w:adjustRightInd w:val="0"/>
              <w:ind w:left="1135" w:hanging="284"/>
              <w:textAlignment w:val="baseline"/>
              <w:rPr>
                <w:lang w:eastAsia="ko-KR"/>
              </w:rPr>
            </w:pPr>
            <w:r w:rsidRPr="00B14D75">
              <w:rPr>
                <w:lang w:eastAsia="ko-KR"/>
              </w:rPr>
              <w:t>3&gt;</w:t>
            </w:r>
            <w:r w:rsidRPr="00B14D75">
              <w:rPr>
                <w:lang w:eastAsia="ko-KR"/>
              </w:rPr>
              <w:tab/>
              <w:t>select any SSB.</w:t>
            </w:r>
          </w:p>
          <w:p w14:paraId="2BAB8A4B" w14:textId="77777777" w:rsidR="00206066" w:rsidRPr="00B14D75" w:rsidRDefault="00206066" w:rsidP="00206066">
            <w:pPr>
              <w:overflowPunct w:val="0"/>
              <w:autoSpaceDE w:val="0"/>
              <w:autoSpaceDN w:val="0"/>
              <w:adjustRightInd w:val="0"/>
              <w:ind w:left="851" w:hanging="284"/>
              <w:textAlignment w:val="baseline"/>
              <w:rPr>
                <w:lang w:eastAsia="ko-KR"/>
              </w:rPr>
            </w:pPr>
            <w:r w:rsidRPr="00B14D75">
              <w:rPr>
                <w:lang w:eastAsia="ko-KR"/>
              </w:rPr>
              <w:t>2&gt;</w:t>
            </w:r>
            <w:r w:rsidRPr="00B14D75">
              <w:rPr>
                <w:lang w:eastAsia="ko-KR"/>
              </w:rPr>
              <w:tab/>
              <w:t xml:space="preserve">select a Random Access Preamble corresponding to the selected SSB, from the Random Access Preamble(s) determined according to </w:t>
            </w:r>
            <w:r w:rsidRPr="00B14D75">
              <w:rPr>
                <w:i/>
                <w:lang w:eastAsia="ko-KR"/>
              </w:rPr>
              <w:t>ra-PreambleStartIndex</w:t>
            </w:r>
            <w:r w:rsidRPr="00B14D75">
              <w:rPr>
                <w:lang w:eastAsia="ko-KR"/>
              </w:rPr>
              <w:t xml:space="preserve"> as specified in TS 38.331 [5];</w:t>
            </w:r>
          </w:p>
          <w:p w14:paraId="5F005F6E" w14:textId="69FFBBD8" w:rsidR="00206066" w:rsidRDefault="00206066" w:rsidP="00206066">
            <w:pPr>
              <w:spacing w:before="180"/>
              <w:rPr>
                <w:rFonts w:eastAsia="宋体"/>
                <w:lang w:eastAsia="zh-CN"/>
              </w:rPr>
            </w:pPr>
            <w:r w:rsidRPr="00B14D75">
              <w:rPr>
                <w:lang w:eastAsia="ko-KR"/>
              </w:rPr>
              <w:t>2&gt;</w:t>
            </w:r>
            <w:r w:rsidRPr="00B14D75">
              <w:rPr>
                <w:lang w:eastAsia="ko-KR"/>
              </w:rPr>
              <w:tab/>
              <w:t xml:space="preserve">set the </w:t>
            </w:r>
            <w:r w:rsidRPr="00B14D75">
              <w:rPr>
                <w:i/>
                <w:lang w:eastAsia="ko-KR"/>
              </w:rPr>
              <w:t>PREAMBLE_INDEX</w:t>
            </w:r>
            <w:r w:rsidRPr="00B14D75">
              <w:rPr>
                <w:lang w:eastAsia="ko-KR"/>
              </w:rPr>
              <w:t xml:space="preserve"> to selected Random Access Preamble.</w:t>
            </w:r>
          </w:p>
        </w:tc>
      </w:tr>
      <w:tr w:rsidR="00720B6F" w14:paraId="70DF75B1" w14:textId="77777777" w:rsidTr="00720B6F">
        <w:tc>
          <w:tcPr>
            <w:tcW w:w="9631" w:type="dxa"/>
          </w:tcPr>
          <w:p w14:paraId="58A7BA9F" w14:textId="77777777" w:rsidR="00720B6F" w:rsidRPr="00B55E3E" w:rsidRDefault="00720B6F" w:rsidP="00720B6F">
            <w:pPr>
              <w:pStyle w:val="5"/>
              <w:outlineLvl w:val="4"/>
              <w:rPr>
                <w:rFonts w:eastAsia="MS Mincho"/>
              </w:rPr>
            </w:pPr>
            <w:bookmarkStart w:id="4" w:name="_Toc60776712"/>
            <w:bookmarkStart w:id="5" w:name="_Toc115428409"/>
            <w:r w:rsidRPr="00B55E3E">
              <w:rPr>
                <w:rFonts w:eastAsia="MS Mincho"/>
              </w:rPr>
              <w:t>5.2.2.3.3</w:t>
            </w:r>
            <w:r w:rsidRPr="00B55E3E">
              <w:rPr>
                <w:rFonts w:eastAsia="MS Mincho"/>
              </w:rPr>
              <w:tab/>
              <w:t>Request for on demand system information</w:t>
            </w:r>
            <w:bookmarkEnd w:id="4"/>
            <w:bookmarkEnd w:id="5"/>
          </w:p>
          <w:p w14:paraId="35AF55DB" w14:textId="77777777" w:rsidR="00720B6F" w:rsidRPr="00B55E3E" w:rsidRDefault="00720B6F" w:rsidP="00720B6F">
            <w:pPr>
              <w:rPr>
                <w:rFonts w:eastAsia="MS Mincho"/>
              </w:rPr>
            </w:pPr>
            <w:r w:rsidRPr="00B55E3E">
              <w:t>The UE shall, while SDT procedure is not ongoing:</w:t>
            </w:r>
          </w:p>
          <w:p w14:paraId="227D8236" w14:textId="77777777" w:rsidR="00720B6F" w:rsidRPr="00B55E3E" w:rsidRDefault="00720B6F" w:rsidP="00720B6F">
            <w:pPr>
              <w:pStyle w:val="B1"/>
            </w:pPr>
            <w:r w:rsidRPr="00B55E3E">
              <w:t>1&gt;</w:t>
            </w:r>
            <w:r w:rsidRPr="00B55E3E">
              <w:tab/>
            </w:r>
            <w:r w:rsidRPr="00F2679C">
              <w:rPr>
                <w:highlight w:val="cyan"/>
              </w:rPr>
              <w:t xml:space="preserve">if </w:t>
            </w:r>
            <w:r w:rsidRPr="00F2679C">
              <w:rPr>
                <w:i/>
                <w:highlight w:val="cyan"/>
              </w:rPr>
              <w:t>SIB1</w:t>
            </w:r>
            <w:r w:rsidRPr="00F2679C">
              <w:rPr>
                <w:highlight w:val="cyan"/>
              </w:rPr>
              <w:t xml:space="preserve"> includes </w:t>
            </w:r>
            <w:r w:rsidRPr="00F2679C">
              <w:rPr>
                <w:i/>
                <w:highlight w:val="cyan"/>
              </w:rPr>
              <w:t>si-SchedulingInfo</w:t>
            </w:r>
            <w:r w:rsidRPr="00F2679C">
              <w:rPr>
                <w:highlight w:val="cyan"/>
              </w:rPr>
              <w:t xml:space="preserve"> containing </w:t>
            </w:r>
            <w:r w:rsidRPr="00F2679C">
              <w:rPr>
                <w:i/>
                <w:highlight w:val="cyan"/>
              </w:rPr>
              <w:t>si-RequestConfigSUL</w:t>
            </w:r>
            <w:r w:rsidRPr="00B55E3E">
              <w:t xml:space="preserve"> and criteria to select supplementary uplink as defined in TS 38.321[3], clause 5.1.1 is met:</w:t>
            </w:r>
          </w:p>
          <w:p w14:paraId="43F90851" w14:textId="77777777" w:rsidR="00720B6F" w:rsidRPr="00B55E3E" w:rsidRDefault="00720B6F" w:rsidP="00720B6F">
            <w:pPr>
              <w:pStyle w:val="B2"/>
            </w:pPr>
            <w:r w:rsidRPr="00B55E3E">
              <w:t>2&gt;</w:t>
            </w:r>
            <w:r w:rsidRPr="00B55E3E">
              <w:tab/>
            </w:r>
            <w:r w:rsidRPr="00F2679C">
              <w:rPr>
                <w:highlight w:val="cyan"/>
              </w:rPr>
              <w:t xml:space="preserve">trigger the lower layer to initiate the Random Access procedure on supplementary uplink in accordance with TS 38.321 [3] using the PRACH preamble(s) and PRACH resource(s) in </w:t>
            </w:r>
            <w:r w:rsidRPr="00F2679C">
              <w:rPr>
                <w:i/>
                <w:highlight w:val="cyan"/>
              </w:rPr>
              <w:t>si-RequestConfigSUL</w:t>
            </w:r>
            <w:r w:rsidRPr="00B55E3E">
              <w:t xml:space="preserve"> corresponding to the SI message(s) that the UE requires to operate within the cell, and for which </w:t>
            </w:r>
            <w:r w:rsidRPr="00B55E3E">
              <w:rPr>
                <w:i/>
              </w:rPr>
              <w:t>si-BroadcastStatus</w:t>
            </w:r>
            <w:r w:rsidRPr="00B55E3E">
              <w:t xml:space="preserve"> is set to </w:t>
            </w:r>
            <w:r w:rsidRPr="00B55E3E">
              <w:rPr>
                <w:i/>
              </w:rPr>
              <w:t>notBroadcasting</w:t>
            </w:r>
            <w:r w:rsidRPr="00B55E3E">
              <w:t>;</w:t>
            </w:r>
          </w:p>
          <w:p w14:paraId="43C0D5D4" w14:textId="77777777" w:rsidR="00720B6F" w:rsidRPr="00B55E3E" w:rsidRDefault="00720B6F" w:rsidP="00720B6F">
            <w:pPr>
              <w:pStyle w:val="B2"/>
            </w:pPr>
            <w:r w:rsidRPr="00B55E3E">
              <w:t>2&gt;</w:t>
            </w:r>
            <w:r w:rsidRPr="00B55E3E">
              <w:tab/>
              <w:t>if acknowledgement for SI request is received from lower layers:</w:t>
            </w:r>
          </w:p>
          <w:p w14:paraId="57D80E04" w14:textId="77777777" w:rsidR="00720B6F" w:rsidRPr="00B55E3E" w:rsidRDefault="00720B6F" w:rsidP="00720B6F">
            <w:pPr>
              <w:pStyle w:val="B3"/>
            </w:pPr>
            <w:r w:rsidRPr="00B55E3E">
              <w:t>3&gt;</w:t>
            </w:r>
            <w:r w:rsidRPr="00B55E3E">
              <w:tab/>
              <w:t>acquire the requested SI message(s) as defined in clause 5.2.2.3.2, immediately;</w:t>
            </w:r>
          </w:p>
          <w:p w14:paraId="76D1FCE3" w14:textId="5591E269" w:rsidR="00720B6F" w:rsidRPr="00720B6F" w:rsidRDefault="00720B6F" w:rsidP="00C7261B">
            <w:pPr>
              <w:spacing w:before="180"/>
              <w:rPr>
                <w:rFonts w:eastAsia="宋体"/>
                <w:lang w:eastAsia="zh-CN"/>
              </w:rPr>
            </w:pPr>
          </w:p>
        </w:tc>
      </w:tr>
    </w:tbl>
    <w:p w14:paraId="49D0E0BF" w14:textId="77777777" w:rsidR="00720B6F" w:rsidRPr="00720B6F" w:rsidRDefault="00720B6F" w:rsidP="006511D3">
      <w:pPr>
        <w:spacing w:before="180"/>
        <w:rPr>
          <w:rFonts w:eastAsia="宋体"/>
          <w:lang w:eastAsia="zh-CN"/>
        </w:rPr>
      </w:pPr>
    </w:p>
    <w:p w14:paraId="6D4AEC7B" w14:textId="77777777" w:rsidR="00720B6F" w:rsidRPr="00720B6F" w:rsidRDefault="00720B6F" w:rsidP="006511D3">
      <w:pPr>
        <w:spacing w:before="180"/>
        <w:rPr>
          <w:rFonts w:eastAsia="宋体"/>
          <w:lang w:eastAsia="zh-CN"/>
        </w:rPr>
      </w:pPr>
    </w:p>
    <w:p w14:paraId="596BD323" w14:textId="3FA2CBFD" w:rsidR="00FB6825" w:rsidRDefault="00B14D75" w:rsidP="006511D3">
      <w:pPr>
        <w:spacing w:before="180"/>
        <w:rPr>
          <w:rFonts w:eastAsia="宋体"/>
          <w:lang w:eastAsia="zh-CN"/>
        </w:rPr>
      </w:pPr>
      <w:r>
        <w:rPr>
          <w:rFonts w:eastAsia="宋体"/>
          <w:lang w:eastAsia="zh-CN"/>
        </w:rPr>
        <w:t xml:space="preserve">To solve this issue, </w:t>
      </w:r>
      <w:r w:rsidR="00FB6825">
        <w:rPr>
          <w:rFonts w:eastAsia="宋体"/>
          <w:lang w:eastAsia="zh-CN"/>
        </w:rPr>
        <w:t>there are two options. Opt1 is that we rely on the network implementation to ensure that the network will provide Msg1-based SI request with Msg1 repetition RACH resources when needed for some deployment scenarios.</w:t>
      </w:r>
      <w:r>
        <w:rPr>
          <w:rFonts w:eastAsia="宋体"/>
          <w:lang w:eastAsia="zh-CN"/>
        </w:rPr>
        <w:t xml:space="preserve"> </w:t>
      </w:r>
      <w:r w:rsidR="00FB6825">
        <w:rPr>
          <w:rFonts w:eastAsia="宋体"/>
          <w:lang w:eastAsia="zh-CN"/>
        </w:rPr>
        <w:t>So the UE will use Msg1 repetition for Msg1-based SI request</w:t>
      </w:r>
      <w:r w:rsidR="003F0B43">
        <w:rPr>
          <w:rFonts w:eastAsia="宋体"/>
          <w:lang w:eastAsia="zh-CN"/>
        </w:rPr>
        <w:t xml:space="preserve"> </w:t>
      </w:r>
      <w:r w:rsidR="00D86B36">
        <w:rPr>
          <w:rFonts w:eastAsia="宋体"/>
          <w:lang w:eastAsia="zh-CN"/>
        </w:rPr>
        <w:t xml:space="preserve">by </w:t>
      </w:r>
      <w:r w:rsidR="00301E5C">
        <w:rPr>
          <w:rFonts w:eastAsia="宋体"/>
          <w:lang w:eastAsia="zh-CN"/>
        </w:rPr>
        <w:t xml:space="preserve">largely </w:t>
      </w:r>
      <w:r w:rsidR="00D86B36">
        <w:rPr>
          <w:rFonts w:eastAsia="宋体"/>
          <w:lang w:eastAsia="zh-CN"/>
        </w:rPr>
        <w:t>reusing the existing RRC procedure</w:t>
      </w:r>
      <w:r w:rsidR="00FB6825">
        <w:rPr>
          <w:rFonts w:eastAsia="宋体"/>
          <w:lang w:eastAsia="zh-CN"/>
        </w:rPr>
        <w:t>.</w:t>
      </w:r>
      <w:r w:rsidR="00E46C55">
        <w:rPr>
          <w:rFonts w:eastAsia="宋体"/>
          <w:lang w:eastAsia="zh-CN"/>
        </w:rPr>
        <w:t xml:space="preserve"> Regarding the repetition number selection, it can performed in MAC as </w:t>
      </w:r>
      <w:r w:rsidR="00301E5C">
        <w:rPr>
          <w:rFonts w:eastAsia="宋体"/>
          <w:lang w:eastAsia="zh-CN"/>
        </w:rPr>
        <w:t>other cases</w:t>
      </w:r>
      <w:r w:rsidR="00E46C55">
        <w:rPr>
          <w:rFonts w:eastAsia="宋体"/>
          <w:lang w:eastAsia="zh-CN"/>
        </w:rPr>
        <w:t xml:space="preserve"> and RRC only </w:t>
      </w:r>
      <w:r w:rsidR="00301E5C">
        <w:rPr>
          <w:rFonts w:eastAsia="宋体"/>
          <w:lang w:eastAsia="zh-CN"/>
        </w:rPr>
        <w:t xml:space="preserve">triggers the RACH procedure with </w:t>
      </w:r>
      <w:r w:rsidR="00E46C55">
        <w:rPr>
          <w:rFonts w:eastAsia="宋体"/>
          <w:lang w:eastAsia="zh-CN"/>
        </w:rPr>
        <w:t>the corresponding MSG1 repetition RACH resources</w:t>
      </w:r>
      <w:r w:rsidR="00301E5C">
        <w:rPr>
          <w:rFonts w:eastAsia="宋体"/>
          <w:lang w:eastAsia="zh-CN"/>
        </w:rPr>
        <w:t xml:space="preserve">. </w:t>
      </w:r>
    </w:p>
    <w:p w14:paraId="68825E6A" w14:textId="4F8A0215" w:rsidR="00AF3917" w:rsidRDefault="00FB6825" w:rsidP="006511D3">
      <w:pPr>
        <w:spacing w:before="180"/>
        <w:rPr>
          <w:rFonts w:eastAsia="宋体"/>
          <w:lang w:eastAsia="zh-CN"/>
        </w:rPr>
      </w:pPr>
      <w:r>
        <w:rPr>
          <w:rFonts w:eastAsia="宋体"/>
          <w:lang w:eastAsia="zh-CN"/>
        </w:rPr>
        <w:t xml:space="preserve">Opt 2 </w:t>
      </w:r>
      <w:r w:rsidR="00B14D75">
        <w:rPr>
          <w:rFonts w:eastAsia="宋体"/>
          <w:lang w:eastAsia="zh-CN"/>
        </w:rPr>
        <w:t xml:space="preserve">is that the UE </w:t>
      </w:r>
      <w:r w:rsidR="00BB7A6F">
        <w:rPr>
          <w:rFonts w:eastAsia="宋体"/>
          <w:lang w:eastAsia="zh-CN"/>
        </w:rPr>
        <w:t>uses RACH resources of</w:t>
      </w:r>
      <w:r w:rsidR="00B14D75">
        <w:rPr>
          <w:rFonts w:eastAsia="宋体"/>
          <w:lang w:eastAsia="zh-CN"/>
        </w:rPr>
        <w:t xml:space="preserve"> Msg1 repetition for normal RACH, and </w:t>
      </w:r>
      <w:r w:rsidR="00BB7A6F">
        <w:rPr>
          <w:rFonts w:eastAsia="宋体"/>
          <w:lang w:eastAsia="zh-CN"/>
        </w:rPr>
        <w:t xml:space="preserve">then </w:t>
      </w:r>
      <w:r w:rsidR="00B14D75">
        <w:rPr>
          <w:rFonts w:eastAsia="宋体"/>
          <w:lang w:eastAsia="zh-CN"/>
        </w:rPr>
        <w:t xml:space="preserve">uses Msg3-based SI request. </w:t>
      </w:r>
      <w:r w:rsidR="00BF79F6">
        <w:rPr>
          <w:rFonts w:eastAsia="宋体"/>
          <w:lang w:eastAsia="zh-CN"/>
        </w:rPr>
        <w:t xml:space="preserve">In </w:t>
      </w:r>
      <w:r>
        <w:rPr>
          <w:rFonts w:eastAsia="宋体"/>
          <w:lang w:eastAsia="zh-CN"/>
        </w:rPr>
        <w:t>Opt2</w:t>
      </w:r>
      <w:r w:rsidR="00BF79F6">
        <w:rPr>
          <w:rFonts w:eastAsia="宋体"/>
          <w:lang w:eastAsia="zh-CN"/>
        </w:rPr>
        <w:t xml:space="preserve">, before the UE determines to use Msg1-based SI request or Msg3-based SI request, the UE </w:t>
      </w:r>
      <w:r w:rsidR="0062620F">
        <w:rPr>
          <w:rFonts w:eastAsia="宋体"/>
          <w:lang w:eastAsia="zh-CN"/>
        </w:rPr>
        <w:t xml:space="preserve">shall </w:t>
      </w:r>
      <w:r w:rsidR="00BF79F6">
        <w:rPr>
          <w:rFonts w:eastAsia="宋体"/>
          <w:lang w:eastAsia="zh-CN"/>
        </w:rPr>
        <w:t>first check</w:t>
      </w:r>
      <w:r w:rsidR="00C62385">
        <w:rPr>
          <w:rFonts w:eastAsia="宋体"/>
          <w:lang w:eastAsia="zh-CN"/>
        </w:rPr>
        <w:t xml:space="preserve"> </w:t>
      </w:r>
      <w:r w:rsidR="00BF79F6">
        <w:rPr>
          <w:rFonts w:eastAsia="宋体"/>
          <w:lang w:eastAsia="zh-CN"/>
        </w:rPr>
        <w:t>whether Msg1 repetition is needed.</w:t>
      </w:r>
      <w:r w:rsidR="004E510E">
        <w:rPr>
          <w:rFonts w:eastAsia="宋体"/>
          <w:lang w:eastAsia="zh-CN"/>
        </w:rPr>
        <w:t xml:space="preserve"> For instance, if DL RSRP is lower than a particular threshold, the UE chooses to use Msg1 repetition. If the Msg1-based SI request RACH resources are not applicable to Msg1 repetition, then the UE will choose to initiate Msg3-based SI request. Regarding the threshol</w:t>
      </w:r>
      <w:r>
        <w:rPr>
          <w:rFonts w:eastAsia="宋体"/>
          <w:lang w:eastAsia="zh-CN"/>
        </w:rPr>
        <w:t>ds, they</w:t>
      </w:r>
      <w:r w:rsidR="004E510E">
        <w:rPr>
          <w:rFonts w:eastAsia="宋体"/>
          <w:lang w:eastAsia="zh-CN"/>
        </w:rPr>
        <w:t xml:space="preserve"> can be the same with the normal Msg1 repetition selection thresholds (e.g., </w:t>
      </w:r>
      <w:r w:rsidR="004E510E" w:rsidRPr="004E510E">
        <w:rPr>
          <w:rFonts w:eastAsia="宋体"/>
          <w:lang w:eastAsia="zh-CN"/>
        </w:rPr>
        <w:t>rsrp-ThresholdMsg1-RepetitionNum2-r18</w:t>
      </w:r>
      <w:r>
        <w:rPr>
          <w:rFonts w:eastAsia="宋体"/>
          <w:lang w:eastAsia="zh-CN"/>
        </w:rPr>
        <w:t xml:space="preserve">, </w:t>
      </w:r>
      <w:r w:rsidR="004E510E">
        <w:rPr>
          <w:rFonts w:eastAsia="宋体"/>
          <w:lang w:eastAsia="zh-CN"/>
        </w:rPr>
        <w:t xml:space="preserve"> </w:t>
      </w:r>
      <w:r w:rsidRPr="004E510E">
        <w:rPr>
          <w:rFonts w:eastAsia="宋体"/>
          <w:lang w:eastAsia="zh-CN"/>
        </w:rPr>
        <w:t>r</w:t>
      </w:r>
      <w:r>
        <w:rPr>
          <w:rFonts w:eastAsia="宋体"/>
          <w:lang w:eastAsia="zh-CN"/>
        </w:rPr>
        <w:t>srp-ThresholdMsg1-RepetitionNum4</w:t>
      </w:r>
      <w:r w:rsidRPr="004E510E">
        <w:rPr>
          <w:rFonts w:eastAsia="宋体"/>
          <w:lang w:eastAsia="zh-CN"/>
        </w:rPr>
        <w:t>-r18</w:t>
      </w:r>
      <w:r>
        <w:rPr>
          <w:rFonts w:eastAsia="宋体"/>
          <w:lang w:eastAsia="zh-CN"/>
        </w:rPr>
        <w:t xml:space="preserve"> </w:t>
      </w:r>
      <w:r w:rsidR="004E510E">
        <w:rPr>
          <w:rFonts w:eastAsia="宋体"/>
          <w:lang w:eastAsia="zh-CN"/>
        </w:rPr>
        <w:t>in the TP of the email discussion [1]). We do not see the need to introduce additional thresholds, which only makes the procedure more complex.</w:t>
      </w:r>
      <w:r w:rsidR="00D86B36">
        <w:rPr>
          <w:rFonts w:eastAsia="宋体"/>
          <w:lang w:eastAsia="zh-CN"/>
        </w:rPr>
        <w:t xml:space="preserve"> This option offers more flexibility of network configurations, but will introduce additional complexity on the UE behaviour and a big burden to RRC spec. So we prefer to adopt Opt 1</w:t>
      </w:r>
      <w:r w:rsidR="00301E5C">
        <w:rPr>
          <w:rFonts w:eastAsia="宋体"/>
          <w:lang w:eastAsia="zh-CN"/>
        </w:rPr>
        <w:t xml:space="preserve"> considering in most cases, network implementation is sufficient to avoid any issue</w:t>
      </w:r>
      <w:r w:rsidR="00D86B36">
        <w:rPr>
          <w:rFonts w:eastAsia="宋体"/>
          <w:lang w:eastAsia="zh-CN"/>
        </w:rPr>
        <w:t>.</w:t>
      </w:r>
    </w:p>
    <w:p w14:paraId="686B7F74" w14:textId="58C2D36A" w:rsidR="00557933" w:rsidRDefault="00557933" w:rsidP="00181FEB">
      <w:pPr>
        <w:pStyle w:val="Proposal"/>
        <w:rPr>
          <w:rFonts w:eastAsia="宋体"/>
          <w:lang w:eastAsia="zh-CN"/>
        </w:rPr>
      </w:pPr>
      <w:r>
        <w:rPr>
          <w:rFonts w:eastAsia="宋体" w:hint="eastAsia"/>
          <w:lang w:eastAsia="zh-CN"/>
        </w:rPr>
        <w:t>D</w:t>
      </w:r>
      <w:r>
        <w:rPr>
          <w:rFonts w:eastAsia="宋体"/>
          <w:lang w:eastAsia="zh-CN"/>
        </w:rPr>
        <w:t>iscuss the following two options for determine Msg1-based or Msg3-based SI request:</w:t>
      </w:r>
    </w:p>
    <w:p w14:paraId="0E3DDE9D" w14:textId="77777777" w:rsidR="00181FEB" w:rsidRDefault="00557933" w:rsidP="00F2679C">
      <w:pPr>
        <w:pStyle w:val="Proposal"/>
        <w:numPr>
          <w:ilvl w:val="0"/>
          <w:numId w:val="17"/>
        </w:numPr>
        <w:rPr>
          <w:rFonts w:eastAsia="宋体"/>
          <w:lang w:eastAsia="zh-CN"/>
        </w:rPr>
      </w:pPr>
      <w:r>
        <w:rPr>
          <w:rFonts w:eastAsia="宋体" w:hint="eastAsia"/>
          <w:lang w:eastAsia="zh-CN"/>
        </w:rPr>
        <w:t>O</w:t>
      </w:r>
      <w:r>
        <w:rPr>
          <w:rFonts w:eastAsia="宋体"/>
          <w:lang w:eastAsia="zh-CN"/>
        </w:rPr>
        <w:t>pt1: The UE following the legacy Msg1-based or Msg3 based selection procedure and the network ensures that Msg1-based SI request with Msg1 repetition RACH resources are provided when needed for some deployment scenarios.</w:t>
      </w:r>
    </w:p>
    <w:p w14:paraId="608BE77A" w14:textId="32A98EE8" w:rsidR="00557933" w:rsidRPr="00181FEB" w:rsidRDefault="00557933" w:rsidP="00F2679C">
      <w:pPr>
        <w:pStyle w:val="Proposal"/>
        <w:numPr>
          <w:ilvl w:val="0"/>
          <w:numId w:val="17"/>
        </w:numPr>
        <w:rPr>
          <w:rFonts w:eastAsia="宋体"/>
          <w:lang w:eastAsia="zh-CN"/>
        </w:rPr>
      </w:pPr>
      <w:r w:rsidRPr="00F455A9">
        <w:rPr>
          <w:rFonts w:eastAsia="宋体"/>
          <w:lang w:eastAsia="zh-CN"/>
        </w:rPr>
        <w:t>Opt2: The UE first checks whether the Msg1 repetition is needed by comp</w:t>
      </w:r>
      <w:r w:rsidRPr="0095705B">
        <w:rPr>
          <w:rFonts w:eastAsia="宋体"/>
          <w:lang w:eastAsia="zh-CN"/>
        </w:rPr>
        <w:t xml:space="preserve">aring the DL RSRP with thresholds. When Msg1 repetition is needed, </w:t>
      </w:r>
      <w:r w:rsidR="00950C34">
        <w:rPr>
          <w:rFonts w:eastAsia="宋体"/>
          <w:lang w:eastAsia="zh-CN"/>
        </w:rPr>
        <w:t>if</w:t>
      </w:r>
      <w:r w:rsidRPr="00F455A9">
        <w:rPr>
          <w:rFonts w:eastAsia="宋体"/>
          <w:lang w:eastAsia="zh-CN"/>
        </w:rPr>
        <w:t xml:space="preserve"> there is Msg1 repetition RACH resources for normal RACH and there</w:t>
      </w:r>
      <w:r w:rsidRPr="0095705B">
        <w:rPr>
          <w:rFonts w:eastAsia="宋体"/>
          <w:lang w:eastAsia="zh-CN"/>
        </w:rPr>
        <w:t xml:space="preserve"> is no Msg1-based SI request with Msg1 repetition RACH resources, the UE uses Msg3-based SI request.</w:t>
      </w:r>
      <w:r w:rsidRPr="00181FEB">
        <w:rPr>
          <w:rFonts w:eastAsia="宋体"/>
          <w:lang w:eastAsia="zh-CN"/>
        </w:rPr>
        <w:t xml:space="preserve"> </w:t>
      </w:r>
    </w:p>
    <w:p w14:paraId="686CE67C" w14:textId="00F6CDA7" w:rsidR="00104878" w:rsidRDefault="00104878" w:rsidP="00104878">
      <w:pPr>
        <w:pStyle w:val="21"/>
        <w:rPr>
          <w:rFonts w:eastAsia="宋体"/>
          <w:lang w:eastAsia="zh-CN"/>
        </w:rPr>
      </w:pPr>
      <w:r>
        <w:rPr>
          <w:rFonts w:eastAsia="宋体" w:hint="eastAsia"/>
          <w:lang w:eastAsia="zh-CN"/>
        </w:rPr>
        <w:t>2</w:t>
      </w:r>
      <w:r>
        <w:rPr>
          <w:rFonts w:eastAsia="宋体"/>
          <w:lang w:eastAsia="zh-CN"/>
        </w:rPr>
        <w:t xml:space="preserve">.3 </w:t>
      </w:r>
      <w:r w:rsidR="00AA06BC">
        <w:rPr>
          <w:rFonts w:eastAsia="宋体"/>
          <w:lang w:eastAsia="zh-CN"/>
        </w:rPr>
        <w:t>Repetition number configuration</w:t>
      </w:r>
    </w:p>
    <w:p w14:paraId="5DD7570D" w14:textId="7C7EAE86" w:rsidR="00AA06BC" w:rsidRPr="00F455A9" w:rsidRDefault="00AA06BC" w:rsidP="00F2679C">
      <w:pPr>
        <w:rPr>
          <w:rFonts w:eastAsia="宋体"/>
          <w:lang w:eastAsia="zh-CN"/>
        </w:rPr>
      </w:pPr>
      <w:r w:rsidRPr="00F455A9">
        <w:rPr>
          <w:rFonts w:eastAsia="宋体" w:hint="eastAsia"/>
          <w:lang w:eastAsia="zh-CN"/>
        </w:rPr>
        <w:t>I</w:t>
      </w:r>
      <w:r w:rsidRPr="00F455A9">
        <w:rPr>
          <w:rFonts w:eastAsia="宋体"/>
          <w:lang w:eastAsia="zh-CN"/>
        </w:rPr>
        <w:t>n the email discussion [1]</w:t>
      </w:r>
      <w:r w:rsidRPr="0095705B">
        <w:rPr>
          <w:rFonts w:eastAsia="宋体"/>
          <w:lang w:eastAsia="zh-CN"/>
        </w:rPr>
        <w:t>, regarding how to configure the repetition number</w:t>
      </w:r>
      <w:r>
        <w:rPr>
          <w:rFonts w:eastAsia="宋体"/>
          <w:lang w:eastAsia="zh-CN"/>
        </w:rPr>
        <w:t>, there are three options.</w:t>
      </w:r>
    </w:p>
    <w:tbl>
      <w:tblPr>
        <w:tblStyle w:val="af4"/>
        <w:tblW w:w="0" w:type="auto"/>
        <w:tblLook w:val="04A0" w:firstRow="1" w:lastRow="0" w:firstColumn="1" w:lastColumn="0" w:noHBand="0" w:noVBand="1"/>
      </w:tblPr>
      <w:tblGrid>
        <w:gridCol w:w="9631"/>
      </w:tblGrid>
      <w:tr w:rsidR="00AA06BC" w14:paraId="54396317" w14:textId="77777777" w:rsidTr="00AA06BC">
        <w:tc>
          <w:tcPr>
            <w:tcW w:w="9631" w:type="dxa"/>
          </w:tcPr>
          <w:p w14:paraId="389B4D76" w14:textId="77777777" w:rsidR="00AA06BC" w:rsidRPr="008D1AFC" w:rsidRDefault="00AA06BC" w:rsidP="00AA06BC">
            <w:pPr>
              <w:pStyle w:val="af9"/>
              <w:numPr>
                <w:ilvl w:val="0"/>
                <w:numId w:val="22"/>
              </w:numPr>
              <w:spacing w:after="0"/>
              <w:ind w:firstLineChars="0"/>
              <w:jc w:val="both"/>
            </w:pPr>
            <w:r w:rsidRPr="0072363C">
              <w:rPr>
                <w:b/>
              </w:rPr>
              <w:t>Option 1:</w:t>
            </w:r>
            <w:r w:rsidRPr="008D1AFC">
              <w:t xml:space="preserve"> </w:t>
            </w:r>
            <w:r>
              <w:t xml:space="preserve">use three reserved bits in </w:t>
            </w:r>
            <w:r w:rsidRPr="0072363C">
              <w:rPr>
                <w:i/>
              </w:rPr>
              <w:t>featureCombiantion</w:t>
            </w:r>
            <w:r>
              <w:t xml:space="preserve"> IE for indicating the MSG1 repetition number 2, 4 and 8</w:t>
            </w:r>
            <w:r>
              <w:rPr>
                <w:rFonts w:hint="eastAsia"/>
              </w:rPr>
              <w:t>.</w:t>
            </w:r>
          </w:p>
          <w:p w14:paraId="38F7751E" w14:textId="77777777" w:rsidR="00AA06BC" w:rsidRPr="008D1AFC" w:rsidRDefault="00AA06BC" w:rsidP="00AA06BC">
            <w:pPr>
              <w:pStyle w:val="af9"/>
              <w:numPr>
                <w:ilvl w:val="0"/>
                <w:numId w:val="22"/>
              </w:numPr>
              <w:spacing w:after="0"/>
              <w:ind w:firstLineChars="0"/>
              <w:jc w:val="both"/>
            </w:pPr>
            <w:r w:rsidRPr="0072363C">
              <w:rPr>
                <w:b/>
              </w:rPr>
              <w:t xml:space="preserve">Option 2: </w:t>
            </w:r>
            <w:r>
              <w:t xml:space="preserve">use one reserved bit in </w:t>
            </w:r>
            <w:r w:rsidRPr="0072363C">
              <w:rPr>
                <w:i/>
              </w:rPr>
              <w:t>featureCombiantion</w:t>
            </w:r>
            <w:r>
              <w:t xml:space="preserve"> IE for indicating MSG1 repeititon as a feature and introduce a </w:t>
            </w:r>
            <w:r w:rsidRPr="0072363C">
              <w:rPr>
                <w:b/>
              </w:rPr>
              <w:t>new</w:t>
            </w:r>
            <w:r>
              <w:t xml:space="preserve"> paratmer in </w:t>
            </w:r>
            <w:r w:rsidRPr="0072363C">
              <w:rPr>
                <w:i/>
              </w:rPr>
              <w:t>featureCombinationPreamble</w:t>
            </w:r>
            <w:r>
              <w:t xml:space="preserve"> IE for indicating the associated MSG1 repetition number 2, 4 or 8.</w:t>
            </w:r>
          </w:p>
          <w:p w14:paraId="55A91FE4" w14:textId="7C7B313E" w:rsidR="00AA06BC" w:rsidRPr="00F2679C" w:rsidRDefault="00AA06BC" w:rsidP="00F2679C">
            <w:pPr>
              <w:pStyle w:val="af9"/>
              <w:numPr>
                <w:ilvl w:val="0"/>
                <w:numId w:val="22"/>
              </w:numPr>
              <w:spacing w:after="0"/>
              <w:ind w:firstLineChars="0"/>
              <w:jc w:val="both"/>
            </w:pPr>
            <w:r w:rsidRPr="0072363C">
              <w:rPr>
                <w:b/>
              </w:rPr>
              <w:t xml:space="preserve">Option 3: </w:t>
            </w:r>
            <w:r>
              <w:t xml:space="preserve">introduce a </w:t>
            </w:r>
            <w:r w:rsidRPr="0072363C">
              <w:rPr>
                <w:b/>
              </w:rPr>
              <w:t>new</w:t>
            </w:r>
            <w:r>
              <w:t xml:space="preserve"> paratmer outside </w:t>
            </w:r>
            <w:r w:rsidRPr="0072363C">
              <w:rPr>
                <w:i/>
              </w:rPr>
              <w:t>featureCombiantion</w:t>
            </w:r>
            <w:r>
              <w:t xml:space="preserve"> IE for indicating the associated MSG1 repetition number 2, 4 or 8. No change to </w:t>
            </w:r>
            <w:r w:rsidRPr="0072363C">
              <w:rPr>
                <w:i/>
              </w:rPr>
              <w:t>featureCombiantion</w:t>
            </w:r>
            <w:r>
              <w:t xml:space="preserve"> IE</w:t>
            </w:r>
            <w:r>
              <w:rPr>
                <w:rFonts w:hint="eastAsia"/>
              </w:rPr>
              <w:t>.</w:t>
            </w:r>
          </w:p>
        </w:tc>
      </w:tr>
    </w:tbl>
    <w:p w14:paraId="60E9A6CE" w14:textId="3452B551" w:rsidR="00AA06BC" w:rsidRPr="00F455A9" w:rsidRDefault="00AA06BC" w:rsidP="00F2679C">
      <w:pPr>
        <w:spacing w:before="180"/>
        <w:rPr>
          <w:rFonts w:eastAsia="宋体"/>
          <w:lang w:eastAsia="zh-CN"/>
        </w:rPr>
      </w:pPr>
      <w:r>
        <w:rPr>
          <w:rFonts w:eastAsia="宋体"/>
          <w:lang w:eastAsia="zh-CN"/>
        </w:rPr>
        <w:t xml:space="preserve">In Option 1, each Msg1 repetition number is regarded as a separate feature. However, there are only four spare fields in </w:t>
      </w:r>
      <w:r w:rsidRPr="00B52F37">
        <w:rPr>
          <w:rFonts w:eastAsia="宋体"/>
          <w:i/>
          <w:lang w:eastAsia="zh-CN"/>
        </w:rPr>
        <w:t>FeatureCombination</w:t>
      </w:r>
      <w:r>
        <w:rPr>
          <w:rFonts w:eastAsia="宋体"/>
          <w:lang w:eastAsia="zh-CN"/>
        </w:rPr>
        <w:t xml:space="preserve">, and we should not use three of them considering the future extension. </w:t>
      </w:r>
      <w:r w:rsidR="00FA18E7">
        <w:rPr>
          <w:rFonts w:eastAsia="宋体"/>
          <w:lang w:eastAsia="zh-CN"/>
        </w:rPr>
        <w:t xml:space="preserve">In Option 2, a new parameter in </w:t>
      </w:r>
      <w:r w:rsidR="00FA18E7" w:rsidRPr="0072363C">
        <w:rPr>
          <w:i/>
        </w:rPr>
        <w:t>featureCombinationPreamble</w:t>
      </w:r>
      <w:r w:rsidR="00FA18E7">
        <w:rPr>
          <w:i/>
        </w:rPr>
        <w:t xml:space="preserve"> </w:t>
      </w:r>
      <w:r w:rsidR="00FA18E7">
        <w:t xml:space="preserve">will indicate the UE whether this set of RACH resources can be used for Msg1 repetition feature. And an associated Msg1 repetition number further tells which exact Msg1 repetition number. Considering the future extension, the Option 2 is preferable since it only occupies one spare field. </w:t>
      </w:r>
      <w:r w:rsidR="004958C6">
        <w:t>We also provide a RRC TP in Annex.</w:t>
      </w:r>
    </w:p>
    <w:p w14:paraId="0BE59623" w14:textId="2AA5271E" w:rsidR="00104878" w:rsidRPr="00F455A9" w:rsidRDefault="00FA18E7" w:rsidP="00F2679C">
      <w:pPr>
        <w:pStyle w:val="Proposal"/>
        <w:rPr>
          <w:rFonts w:eastAsia="宋体"/>
          <w:lang w:eastAsia="zh-CN"/>
        </w:rPr>
      </w:pPr>
      <w:r>
        <w:rPr>
          <w:rFonts w:eastAsia="宋体"/>
          <w:lang w:eastAsia="zh-CN"/>
        </w:rPr>
        <w:t xml:space="preserve">Use one spare field in </w:t>
      </w:r>
      <w:r w:rsidRPr="00B52F37">
        <w:rPr>
          <w:rFonts w:eastAsia="宋体"/>
          <w:i/>
          <w:lang w:eastAsia="zh-CN"/>
        </w:rPr>
        <w:t>FeatureCombination</w:t>
      </w:r>
      <w:r>
        <w:rPr>
          <w:rFonts w:eastAsia="宋体"/>
          <w:i/>
          <w:lang w:eastAsia="zh-CN"/>
        </w:rPr>
        <w:t xml:space="preserve"> </w:t>
      </w:r>
      <w:r>
        <w:rPr>
          <w:rFonts w:eastAsia="宋体"/>
          <w:lang w:eastAsia="zh-CN"/>
        </w:rPr>
        <w:t xml:space="preserve">to indicate the Msg1 repetition and use one additional field in the corresponding </w:t>
      </w:r>
      <w:r w:rsidRPr="00B52F37">
        <w:rPr>
          <w:rFonts w:eastAsia="宋体"/>
          <w:i/>
          <w:lang w:eastAsia="zh-CN"/>
        </w:rPr>
        <w:t>FeatureCombinationPreambles</w:t>
      </w:r>
      <w:r>
        <w:rPr>
          <w:rFonts w:eastAsia="宋体"/>
          <w:i/>
          <w:lang w:eastAsia="zh-CN"/>
        </w:rPr>
        <w:t xml:space="preserve"> </w:t>
      </w:r>
      <w:r>
        <w:rPr>
          <w:rFonts w:eastAsia="宋体"/>
          <w:lang w:eastAsia="zh-CN"/>
        </w:rPr>
        <w:t>to indicate the Msg1 repetition number.</w:t>
      </w:r>
    </w:p>
    <w:p w14:paraId="307C1637" w14:textId="22FA5526" w:rsidR="008B01F5" w:rsidRDefault="008B01F5" w:rsidP="008B01F5">
      <w:pPr>
        <w:pStyle w:val="21"/>
        <w:rPr>
          <w:rFonts w:eastAsia="宋体"/>
          <w:lang w:eastAsia="zh-CN"/>
        </w:rPr>
      </w:pPr>
      <w:r>
        <w:rPr>
          <w:rFonts w:eastAsia="宋体" w:hint="eastAsia"/>
          <w:lang w:eastAsia="zh-CN"/>
        </w:rPr>
        <w:t>2</w:t>
      </w:r>
      <w:r w:rsidR="00A56CA9">
        <w:rPr>
          <w:rFonts w:eastAsia="宋体"/>
          <w:lang w:eastAsia="zh-CN"/>
        </w:rPr>
        <w:t>.</w:t>
      </w:r>
      <w:r w:rsidR="00104878">
        <w:rPr>
          <w:rFonts w:eastAsia="宋体"/>
          <w:lang w:eastAsia="zh-CN"/>
        </w:rPr>
        <w:t>4</w:t>
      </w:r>
      <w:r w:rsidR="00A8742F">
        <w:rPr>
          <w:rFonts w:eastAsia="宋体"/>
          <w:lang w:eastAsia="zh-CN"/>
        </w:rPr>
        <w:t xml:space="preserve"> Msg1 repetition and Msg3 repetition co-existence</w:t>
      </w:r>
    </w:p>
    <w:p w14:paraId="21A84466" w14:textId="2FFE1620" w:rsidR="00FC2B6B" w:rsidRDefault="00672FD9" w:rsidP="00FC2B6B">
      <w:pPr>
        <w:rPr>
          <w:rFonts w:eastAsia="宋体"/>
          <w:lang w:eastAsia="zh-CN"/>
        </w:rPr>
      </w:pPr>
      <w:r>
        <w:rPr>
          <w:rFonts w:eastAsia="宋体" w:hint="eastAsia"/>
          <w:lang w:eastAsia="zh-CN"/>
        </w:rPr>
        <w:t>I</w:t>
      </w:r>
      <w:r w:rsidR="00D966C6">
        <w:rPr>
          <w:rFonts w:eastAsia="宋体"/>
          <w:lang w:eastAsia="zh-CN"/>
        </w:rPr>
        <w:t>n R</w:t>
      </w:r>
      <w:r w:rsidR="00F079AA">
        <w:rPr>
          <w:rFonts w:eastAsia="宋体"/>
          <w:lang w:eastAsia="zh-CN"/>
        </w:rPr>
        <w:t>el-</w:t>
      </w:r>
      <w:r w:rsidR="00D966C6">
        <w:rPr>
          <w:rFonts w:eastAsia="宋体"/>
          <w:lang w:eastAsia="zh-CN"/>
        </w:rPr>
        <w:t>17, Msg</w:t>
      </w:r>
      <w:r>
        <w:rPr>
          <w:rFonts w:eastAsia="宋体"/>
          <w:lang w:eastAsia="zh-CN"/>
        </w:rPr>
        <w:t xml:space="preserve">3 repetition parameter is provided in </w:t>
      </w:r>
      <w:r w:rsidRPr="00D966C6">
        <w:rPr>
          <w:rFonts w:eastAsia="宋体"/>
          <w:i/>
          <w:lang w:eastAsia="zh-CN"/>
        </w:rPr>
        <w:t>BWP-UplinkCommon</w:t>
      </w:r>
      <w:r>
        <w:rPr>
          <w:rFonts w:eastAsia="宋体"/>
          <w:lang w:eastAsia="zh-CN"/>
        </w:rPr>
        <w:t xml:space="preserve"> IE as shown below:</w:t>
      </w:r>
    </w:p>
    <w:p w14:paraId="151C12B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06C980"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BWP-UplinkCommon ::=                </w:t>
      </w:r>
      <w:r w:rsidRPr="00672FD9">
        <w:rPr>
          <w:rFonts w:ascii="Courier New" w:hAnsi="Courier New"/>
          <w:noProof/>
          <w:color w:val="993366"/>
          <w:sz w:val="16"/>
          <w:lang w:eastAsia="en-GB"/>
        </w:rPr>
        <w:t>SEQUENCE</w:t>
      </w:r>
      <w:r w:rsidRPr="00672FD9">
        <w:rPr>
          <w:rFonts w:ascii="Courier New" w:hAnsi="Courier New"/>
          <w:noProof/>
          <w:sz w:val="16"/>
          <w:lang w:eastAsia="en-GB"/>
        </w:rPr>
        <w:t xml:space="preserve"> {</w:t>
      </w:r>
    </w:p>
    <w:p w14:paraId="2C6D173B"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genericParameters                   BWP,</w:t>
      </w:r>
    </w:p>
    <w:p w14:paraId="70210347"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lastRenderedPageBreak/>
        <w:t xml:space="preserve">    rach-ConfigCommon                   SetupRelease { RACH-ConfigCommon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3D87BA9F"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pusch-ConfigCommon                  SetupRelease { PUSCH-ConfigCommon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1B0F3B1C"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pucch-ConfigCommon                  SetupRelease { PUCCH-ConfigCommon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325B5061"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74275D5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2534FD72"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rach-ConfigCommonIAB-r16            SetupRelease { RACH-ConfigCommon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M</w:t>
      </w:r>
    </w:p>
    <w:p w14:paraId="7CEBB74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useInterlacePUCCH-PUSCH-r16         </w:t>
      </w:r>
      <w:r w:rsidRPr="00672FD9">
        <w:rPr>
          <w:rFonts w:ascii="Courier New" w:hAnsi="Courier New"/>
          <w:noProof/>
          <w:color w:val="993366"/>
          <w:sz w:val="16"/>
          <w:lang w:eastAsia="en-GB"/>
        </w:rPr>
        <w:t>ENUMERATED</w:t>
      </w:r>
      <w:r w:rsidRPr="00672FD9">
        <w:rPr>
          <w:rFonts w:ascii="Courier New" w:hAnsi="Courier New"/>
          <w:noProof/>
          <w:sz w:val="16"/>
          <w:lang w:eastAsia="en-GB"/>
        </w:rPr>
        <w:t xml:space="preserve"> {enabled}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R</w:t>
      </w:r>
    </w:p>
    <w:p w14:paraId="79E3402F"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msgA-ConfigCommon-r16               SetupRelease { MsgA-ConfigCommon-r16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Cond SpCellOnly2</w:t>
      </w:r>
    </w:p>
    <w:p w14:paraId="1E22552B"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262A2378"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399F8C0F"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enableRA-PrioritizationForSlicing-r17 </w:t>
      </w:r>
      <w:r w:rsidRPr="00672FD9">
        <w:rPr>
          <w:rFonts w:ascii="Courier New" w:hAnsi="Courier New"/>
          <w:noProof/>
          <w:color w:val="993366"/>
          <w:sz w:val="16"/>
          <w:lang w:eastAsia="en-GB"/>
        </w:rPr>
        <w:t>BOOLEAN</w:t>
      </w:r>
      <w:r w:rsidRPr="00672FD9">
        <w:rPr>
          <w:rFonts w:ascii="Courier New" w:hAnsi="Courier New"/>
          <w:noProof/>
          <w:sz w:val="16"/>
          <w:lang w:eastAsia="en-GB"/>
        </w:rPr>
        <w:t xml:space="preserve">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Cond RA-PrioSliceAI</w:t>
      </w:r>
    </w:p>
    <w:p w14:paraId="38CCF0A5"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additionalRACH-ConfigList-r17       SetupRelease { AdditionalRACH-ConfigList-r17 }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Cond SpCellOnly2</w:t>
      </w:r>
    </w:p>
    <w:p w14:paraId="2938B193"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72FD9">
        <w:rPr>
          <w:rFonts w:ascii="Courier New" w:hAnsi="Courier New"/>
          <w:noProof/>
          <w:sz w:val="16"/>
          <w:lang w:eastAsia="en-GB"/>
        </w:rPr>
        <w:t xml:space="preserve">    rsrp-ThresholdMsg3-r17              RSRP-Range                                                   </w:t>
      </w:r>
      <w:r w:rsidRPr="00672FD9">
        <w:rPr>
          <w:rFonts w:ascii="Courier New" w:hAnsi="Courier New"/>
          <w:noProof/>
          <w:color w:val="993366"/>
          <w:sz w:val="16"/>
          <w:lang w:eastAsia="en-GB"/>
        </w:rPr>
        <w:t>OPTIONAL</w:t>
      </w:r>
      <w:r w:rsidRPr="00672FD9">
        <w:rPr>
          <w:rFonts w:ascii="Courier New" w:hAnsi="Courier New"/>
          <w:noProof/>
          <w:sz w:val="16"/>
          <w:lang w:eastAsia="en-GB"/>
        </w:rPr>
        <w:t xml:space="preserve">, </w:t>
      </w:r>
      <w:r w:rsidRPr="00672FD9">
        <w:rPr>
          <w:rFonts w:ascii="Courier New" w:hAnsi="Courier New"/>
          <w:noProof/>
          <w:color w:val="808080"/>
          <w:sz w:val="16"/>
          <w:lang w:eastAsia="en-GB"/>
        </w:rPr>
        <w:t>-- Need R</w:t>
      </w:r>
    </w:p>
    <w:p w14:paraId="7F0120C0" w14:textId="77777777" w:rsidR="00672FD9" w:rsidRPr="00D966C6"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672FD9">
        <w:rPr>
          <w:rFonts w:ascii="Courier New" w:hAnsi="Courier New"/>
          <w:noProof/>
          <w:sz w:val="16"/>
          <w:lang w:eastAsia="en-GB"/>
        </w:rPr>
        <w:t xml:space="preserve">    </w:t>
      </w:r>
      <w:r w:rsidRPr="00D966C6">
        <w:rPr>
          <w:rFonts w:ascii="Courier New" w:hAnsi="Courier New"/>
          <w:noProof/>
          <w:sz w:val="16"/>
          <w:highlight w:val="yellow"/>
          <w:lang w:eastAsia="en-GB"/>
        </w:rPr>
        <w:t xml:space="preserve">numberOfMsg3-RepetitionsList-r17    </w:t>
      </w:r>
      <w:r w:rsidRPr="00D966C6">
        <w:rPr>
          <w:rFonts w:ascii="Courier New" w:hAnsi="Courier New"/>
          <w:noProof/>
          <w:color w:val="993366"/>
          <w:sz w:val="16"/>
          <w:highlight w:val="yellow"/>
          <w:lang w:eastAsia="en-GB"/>
        </w:rPr>
        <w:t>SEQUENCE</w:t>
      </w:r>
      <w:r w:rsidRPr="00D966C6">
        <w:rPr>
          <w:rFonts w:ascii="Courier New" w:hAnsi="Courier New"/>
          <w:noProof/>
          <w:sz w:val="16"/>
          <w:highlight w:val="yellow"/>
          <w:lang w:eastAsia="en-GB"/>
        </w:rPr>
        <w:t xml:space="preserve"> (</w:t>
      </w:r>
      <w:r w:rsidRPr="00D966C6">
        <w:rPr>
          <w:rFonts w:ascii="Courier New" w:hAnsi="Courier New"/>
          <w:noProof/>
          <w:color w:val="993366"/>
          <w:sz w:val="16"/>
          <w:highlight w:val="yellow"/>
          <w:lang w:eastAsia="en-GB"/>
        </w:rPr>
        <w:t>SIZE</w:t>
      </w:r>
      <w:r w:rsidRPr="00D966C6">
        <w:rPr>
          <w:rFonts w:ascii="Courier New" w:hAnsi="Courier New"/>
          <w:noProof/>
          <w:sz w:val="16"/>
          <w:highlight w:val="yellow"/>
          <w:lang w:eastAsia="en-GB"/>
        </w:rPr>
        <w:t xml:space="preserve"> (4))</w:t>
      </w:r>
      <w:r w:rsidRPr="00D966C6">
        <w:rPr>
          <w:rFonts w:ascii="Courier New" w:hAnsi="Courier New"/>
          <w:noProof/>
          <w:color w:val="993366"/>
          <w:sz w:val="16"/>
          <w:highlight w:val="yellow"/>
          <w:lang w:eastAsia="en-GB"/>
        </w:rPr>
        <w:t xml:space="preserve"> OF</w:t>
      </w:r>
      <w:r w:rsidRPr="00D966C6">
        <w:rPr>
          <w:rFonts w:ascii="Courier New" w:hAnsi="Courier New"/>
          <w:noProof/>
          <w:sz w:val="16"/>
          <w:highlight w:val="yellow"/>
          <w:lang w:eastAsia="en-GB"/>
        </w:rPr>
        <w:t xml:space="preserve"> NumberOfMsg3-Repetitions-r17                  </w:t>
      </w:r>
      <w:r w:rsidRPr="00D966C6">
        <w:rPr>
          <w:rFonts w:ascii="Courier New" w:hAnsi="Courier New"/>
          <w:noProof/>
          <w:color w:val="993366"/>
          <w:sz w:val="16"/>
          <w:highlight w:val="yellow"/>
          <w:lang w:eastAsia="en-GB"/>
        </w:rPr>
        <w:t>OPTIONAL</w:t>
      </w:r>
      <w:r w:rsidRPr="00D966C6">
        <w:rPr>
          <w:rFonts w:ascii="Courier New" w:hAnsi="Courier New"/>
          <w:noProof/>
          <w:sz w:val="16"/>
          <w:highlight w:val="yellow"/>
          <w:lang w:eastAsia="en-GB"/>
        </w:rPr>
        <w:t xml:space="preserve">,  </w:t>
      </w:r>
      <w:r w:rsidRPr="00D966C6">
        <w:rPr>
          <w:rFonts w:ascii="Courier New" w:hAnsi="Courier New"/>
          <w:noProof/>
          <w:color w:val="808080"/>
          <w:sz w:val="16"/>
          <w:highlight w:val="yellow"/>
          <w:lang w:eastAsia="en-GB"/>
        </w:rPr>
        <w:t>-- Cond Msg3Rep</w:t>
      </w:r>
    </w:p>
    <w:p w14:paraId="69526979"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966C6">
        <w:rPr>
          <w:rFonts w:ascii="Courier New" w:hAnsi="Courier New"/>
          <w:noProof/>
          <w:sz w:val="16"/>
          <w:highlight w:val="yellow"/>
          <w:lang w:eastAsia="en-GB"/>
        </w:rPr>
        <w:t xml:space="preserve">    mcs-Msg3-Repetitions-r17            </w:t>
      </w:r>
      <w:r w:rsidRPr="00D966C6">
        <w:rPr>
          <w:rFonts w:ascii="Courier New" w:hAnsi="Courier New"/>
          <w:noProof/>
          <w:color w:val="993366"/>
          <w:sz w:val="16"/>
          <w:highlight w:val="yellow"/>
          <w:lang w:eastAsia="en-GB"/>
        </w:rPr>
        <w:t>SEQUENCE</w:t>
      </w:r>
      <w:r w:rsidRPr="00D966C6">
        <w:rPr>
          <w:rFonts w:ascii="Courier New" w:hAnsi="Courier New"/>
          <w:noProof/>
          <w:sz w:val="16"/>
          <w:highlight w:val="yellow"/>
          <w:lang w:eastAsia="en-GB"/>
        </w:rPr>
        <w:t xml:space="preserve"> (</w:t>
      </w:r>
      <w:r w:rsidRPr="00D966C6">
        <w:rPr>
          <w:rFonts w:ascii="Courier New" w:hAnsi="Courier New"/>
          <w:noProof/>
          <w:color w:val="993366"/>
          <w:sz w:val="16"/>
          <w:highlight w:val="yellow"/>
          <w:lang w:eastAsia="en-GB"/>
        </w:rPr>
        <w:t>SIZE</w:t>
      </w:r>
      <w:r w:rsidRPr="00D966C6">
        <w:rPr>
          <w:rFonts w:ascii="Courier New" w:hAnsi="Courier New"/>
          <w:noProof/>
          <w:sz w:val="16"/>
          <w:highlight w:val="yellow"/>
          <w:lang w:eastAsia="en-GB"/>
        </w:rPr>
        <w:t xml:space="preserve"> (8))</w:t>
      </w:r>
      <w:r w:rsidRPr="00D966C6">
        <w:rPr>
          <w:rFonts w:ascii="Courier New" w:hAnsi="Courier New"/>
          <w:noProof/>
          <w:color w:val="993366"/>
          <w:sz w:val="16"/>
          <w:highlight w:val="yellow"/>
          <w:lang w:eastAsia="en-GB"/>
        </w:rPr>
        <w:t xml:space="preserve"> OF</w:t>
      </w:r>
      <w:r w:rsidRPr="00D966C6">
        <w:rPr>
          <w:rFonts w:ascii="Courier New" w:hAnsi="Courier New"/>
          <w:noProof/>
          <w:sz w:val="16"/>
          <w:highlight w:val="yellow"/>
          <w:lang w:eastAsia="en-GB"/>
        </w:rPr>
        <w:t xml:space="preserve"> </w:t>
      </w:r>
      <w:r w:rsidRPr="00D966C6">
        <w:rPr>
          <w:rFonts w:ascii="Courier New" w:hAnsi="Courier New"/>
          <w:noProof/>
          <w:color w:val="993366"/>
          <w:sz w:val="16"/>
          <w:highlight w:val="yellow"/>
          <w:lang w:eastAsia="en-GB"/>
        </w:rPr>
        <w:t>INTEGER</w:t>
      </w:r>
      <w:r w:rsidRPr="00D966C6">
        <w:rPr>
          <w:rFonts w:ascii="Courier New" w:hAnsi="Courier New"/>
          <w:noProof/>
          <w:sz w:val="16"/>
          <w:highlight w:val="yellow"/>
          <w:lang w:eastAsia="en-GB"/>
        </w:rPr>
        <w:t xml:space="preserve"> (0..31)                               </w:t>
      </w:r>
      <w:r w:rsidRPr="00D966C6">
        <w:rPr>
          <w:rFonts w:ascii="Courier New" w:hAnsi="Courier New"/>
          <w:noProof/>
          <w:color w:val="993366"/>
          <w:sz w:val="16"/>
          <w:highlight w:val="yellow"/>
          <w:lang w:eastAsia="en-GB"/>
        </w:rPr>
        <w:t>OPTIONAL</w:t>
      </w:r>
      <w:r w:rsidRPr="00D966C6">
        <w:rPr>
          <w:rFonts w:ascii="Courier New" w:hAnsi="Courier New"/>
          <w:noProof/>
          <w:sz w:val="16"/>
          <w:highlight w:val="yellow"/>
          <w:lang w:eastAsia="en-GB"/>
        </w:rPr>
        <w:t xml:space="preserve">   </w:t>
      </w:r>
      <w:r w:rsidRPr="00D966C6">
        <w:rPr>
          <w:rFonts w:ascii="Courier New" w:hAnsi="Courier New"/>
          <w:noProof/>
          <w:color w:val="808080"/>
          <w:sz w:val="16"/>
          <w:highlight w:val="yellow"/>
          <w:lang w:eastAsia="en-GB"/>
        </w:rPr>
        <w:t>-- Cond Msg3Rep</w:t>
      </w:r>
    </w:p>
    <w:p w14:paraId="19A52D63"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 xml:space="preserve">    ]]</w:t>
      </w:r>
    </w:p>
    <w:p w14:paraId="70CAEE0D" w14:textId="77777777" w:rsidR="00672FD9" w:rsidRPr="00672FD9" w:rsidRDefault="00672FD9" w:rsidP="00672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72FD9">
        <w:rPr>
          <w:rFonts w:ascii="Courier New" w:hAnsi="Courier New"/>
          <w:noProof/>
          <w:sz w:val="16"/>
          <w:lang w:eastAsia="en-GB"/>
        </w:rPr>
        <w:t>}</w:t>
      </w:r>
    </w:p>
    <w:p w14:paraId="7ACED7FE" w14:textId="60B93028" w:rsidR="00995252" w:rsidRDefault="00672FD9" w:rsidP="00FC2B6B">
      <w:pPr>
        <w:rPr>
          <w:rFonts w:eastAsia="宋体"/>
          <w:lang w:eastAsia="zh-CN"/>
        </w:rPr>
      </w:pPr>
      <w:r>
        <w:rPr>
          <w:rFonts w:eastAsia="宋体"/>
          <w:lang w:eastAsia="zh-CN"/>
        </w:rPr>
        <w:t xml:space="preserve">When UE receives a RAR, it will interpret </w:t>
      </w:r>
      <w:r w:rsidR="00995252">
        <w:rPr>
          <w:rFonts w:eastAsia="宋体"/>
          <w:lang w:eastAsia="zh-CN"/>
        </w:rPr>
        <w:t xml:space="preserve">the field in </w:t>
      </w:r>
      <w:r>
        <w:rPr>
          <w:rFonts w:eastAsia="宋体"/>
          <w:lang w:eastAsia="zh-CN"/>
        </w:rPr>
        <w:t>the RAR grant based on the above</w:t>
      </w:r>
      <w:r w:rsidR="00D966C6">
        <w:rPr>
          <w:rFonts w:eastAsia="宋体"/>
          <w:lang w:eastAsia="zh-CN"/>
        </w:rPr>
        <w:t xml:space="preserve"> configured Msg</w:t>
      </w:r>
      <w:r>
        <w:rPr>
          <w:rFonts w:eastAsia="宋体"/>
          <w:lang w:eastAsia="zh-CN"/>
        </w:rPr>
        <w:t>3 repetition parameter</w:t>
      </w:r>
      <w:r w:rsidR="00995252">
        <w:rPr>
          <w:rFonts w:eastAsia="宋体"/>
          <w:lang w:eastAsia="zh-CN"/>
        </w:rPr>
        <w:t xml:space="preserve"> based on TS38.214 as shown below:</w:t>
      </w:r>
    </w:p>
    <w:p w14:paraId="2F5077F5" w14:textId="77777777" w:rsidR="00995252" w:rsidRPr="00995252" w:rsidRDefault="00995252" w:rsidP="00995252">
      <w:pPr>
        <w:keepNext/>
        <w:keepLines/>
        <w:spacing w:before="60"/>
        <w:jc w:val="center"/>
        <w:rPr>
          <w:rFonts w:ascii="Arial" w:eastAsia="宋体" w:hAnsi="Arial"/>
          <w:b/>
          <w:lang w:val="x-none"/>
        </w:rPr>
      </w:pPr>
      <w:r w:rsidRPr="00995252">
        <w:rPr>
          <w:rFonts w:ascii="Arial" w:eastAsia="宋体" w:hAnsi="Arial"/>
          <w:b/>
          <w:lang w:val="x-none"/>
        </w:rPr>
        <w:t xml:space="preserve">Table </w:t>
      </w:r>
      <w:r w:rsidRPr="00995252">
        <w:rPr>
          <w:rFonts w:ascii="Arial" w:eastAsia="宋体" w:hAnsi="Arial"/>
          <w:b/>
          <w:color w:val="000000"/>
          <w:lang w:val="x-none"/>
        </w:rPr>
        <w:t>6.1.4.1-3</w:t>
      </w:r>
      <w:r w:rsidRPr="00995252">
        <w:rPr>
          <w:rFonts w:ascii="Arial" w:eastAsia="宋体" w:hAnsi="Arial"/>
          <w:b/>
          <w:lang w:val="x-none"/>
        </w:rPr>
        <w:t xml:space="preserve">: MCS index </w:t>
      </w:r>
      <w:r w:rsidRPr="00995252">
        <w:rPr>
          <w:rFonts w:ascii="Arial" w:eastAsia="宋体" w:hAnsi="Arial"/>
          <w:b/>
          <w:i/>
          <w:color w:val="000000"/>
          <w:lang w:val="x-none"/>
        </w:rPr>
        <w:t>I</w:t>
      </w:r>
      <w:r w:rsidRPr="00995252">
        <w:rPr>
          <w:rFonts w:ascii="Arial" w:eastAsia="宋体" w:hAnsi="Arial"/>
          <w:b/>
          <w:i/>
          <w:color w:val="000000"/>
          <w:vertAlign w:val="subscript"/>
          <w:lang w:val="x-none"/>
        </w:rPr>
        <w:t>MCS</w:t>
      </w:r>
      <w:r w:rsidRPr="00995252">
        <w:rPr>
          <w:rFonts w:ascii="Arial" w:eastAsia="宋体" w:hAnsi="Arial"/>
          <w:b/>
          <w:lang w:val="x-none"/>
        </w:rPr>
        <w:t xml:space="preserve"> as a function of 2 LSBs of MCS information field 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995252" w:rsidRPr="00995252" w14:paraId="4CFC03CC" w14:textId="77777777" w:rsidTr="00A43F43">
        <w:trPr>
          <w:trHeight w:val="202"/>
          <w:jc w:val="center"/>
        </w:trPr>
        <w:tc>
          <w:tcPr>
            <w:tcW w:w="4736" w:type="dxa"/>
            <w:gridSpan w:val="2"/>
            <w:shd w:val="clear" w:color="auto" w:fill="E7E6E6"/>
            <w:vAlign w:val="center"/>
          </w:tcPr>
          <w:p w14:paraId="3D16D0A4"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mcs-Msg3</w:t>
            </w:r>
            <w:r w:rsidRPr="00995252">
              <w:rPr>
                <w:rFonts w:ascii="Arial" w:eastAsia="宋体" w:hAnsi="Arial"/>
                <w:b/>
                <w:i/>
                <w:iCs/>
                <w:sz w:val="18"/>
              </w:rPr>
              <w:t>-</w:t>
            </w:r>
            <w:r w:rsidRPr="00995252">
              <w:rPr>
                <w:rFonts w:ascii="Arial" w:eastAsia="宋体" w:hAnsi="Arial"/>
                <w:b/>
                <w:i/>
                <w:iCs/>
                <w:sz w:val="18"/>
                <w:lang w:val="x-none"/>
              </w:rPr>
              <w:t>Repetition</w:t>
            </w:r>
            <w:r w:rsidRPr="00995252">
              <w:rPr>
                <w:rFonts w:ascii="Arial" w:eastAsia="宋体" w:hAnsi="Arial"/>
                <w:b/>
                <w:i/>
                <w:iCs/>
                <w:sz w:val="18"/>
              </w:rPr>
              <w:t>s</w:t>
            </w:r>
            <w:r w:rsidRPr="00995252">
              <w:rPr>
                <w:rFonts w:ascii="Arial" w:eastAsia="宋体" w:hAnsi="Arial"/>
                <w:b/>
                <w:i/>
                <w:iCs/>
                <w:sz w:val="18"/>
                <w:lang w:val="x-none"/>
              </w:rPr>
              <w:t xml:space="preserve"> is configured</w:t>
            </w:r>
          </w:p>
        </w:tc>
        <w:tc>
          <w:tcPr>
            <w:tcW w:w="290" w:type="dxa"/>
            <w:shd w:val="clear" w:color="auto" w:fill="E7E6E6"/>
          </w:tcPr>
          <w:p w14:paraId="2F4EE6DD" w14:textId="77777777" w:rsidR="00995252" w:rsidRPr="00995252" w:rsidRDefault="00995252" w:rsidP="00995252">
            <w:pPr>
              <w:keepNext/>
              <w:keepLines/>
              <w:spacing w:after="0"/>
              <w:jc w:val="center"/>
              <w:rPr>
                <w:rFonts w:ascii="Arial" w:eastAsia="宋体" w:hAnsi="Arial"/>
                <w:b/>
                <w:sz w:val="18"/>
                <w:lang w:val="en-US" w:eastAsia="zh-CN"/>
              </w:rPr>
            </w:pPr>
          </w:p>
        </w:tc>
        <w:tc>
          <w:tcPr>
            <w:tcW w:w="4607" w:type="dxa"/>
            <w:gridSpan w:val="2"/>
            <w:shd w:val="clear" w:color="auto" w:fill="E7E6E6"/>
          </w:tcPr>
          <w:p w14:paraId="00FB8A79"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mcs-Msg3</w:t>
            </w:r>
            <w:r w:rsidRPr="00995252">
              <w:rPr>
                <w:rFonts w:ascii="Arial" w:eastAsia="宋体" w:hAnsi="Arial"/>
                <w:b/>
                <w:i/>
                <w:iCs/>
                <w:sz w:val="18"/>
              </w:rPr>
              <w:t>-</w:t>
            </w:r>
            <w:r w:rsidRPr="00995252">
              <w:rPr>
                <w:rFonts w:ascii="Arial" w:eastAsia="宋体" w:hAnsi="Arial"/>
                <w:b/>
                <w:i/>
                <w:iCs/>
                <w:sz w:val="18"/>
                <w:lang w:val="x-none"/>
              </w:rPr>
              <w:t>Repetitions is not configured</w:t>
            </w:r>
          </w:p>
        </w:tc>
      </w:tr>
      <w:tr w:rsidR="00995252" w:rsidRPr="00995252" w14:paraId="37F602F9" w14:textId="77777777" w:rsidTr="00A43F43">
        <w:trPr>
          <w:trHeight w:val="192"/>
          <w:jc w:val="center"/>
        </w:trPr>
        <w:tc>
          <w:tcPr>
            <w:tcW w:w="2367" w:type="dxa"/>
            <w:shd w:val="clear" w:color="auto" w:fill="E7E6E6"/>
            <w:vAlign w:val="center"/>
          </w:tcPr>
          <w:p w14:paraId="7B2A79A8" w14:textId="77777777" w:rsidR="00995252" w:rsidRPr="00995252" w:rsidRDefault="00995252" w:rsidP="00995252">
            <w:pPr>
              <w:keepNext/>
              <w:keepLines/>
              <w:spacing w:after="0"/>
              <w:jc w:val="center"/>
              <w:rPr>
                <w:rFonts w:ascii="Arial" w:eastAsia="宋体" w:hAnsi="Arial"/>
                <w:b/>
                <w:i/>
                <w:sz w:val="18"/>
                <w:lang w:val="en-US" w:eastAsia="zh-CN"/>
              </w:rPr>
            </w:pPr>
            <w:r w:rsidRPr="00995252">
              <w:rPr>
                <w:rFonts w:ascii="Arial" w:eastAsia="宋体" w:hAnsi="Arial"/>
                <w:b/>
                <w:i/>
                <w:sz w:val="18"/>
                <w:lang w:val="en-US" w:eastAsia="zh-CN"/>
              </w:rPr>
              <w:t>Codepoint</w:t>
            </w:r>
          </w:p>
        </w:tc>
        <w:tc>
          <w:tcPr>
            <w:tcW w:w="2369" w:type="dxa"/>
            <w:shd w:val="clear" w:color="auto" w:fill="E7E6E6"/>
          </w:tcPr>
          <w:p w14:paraId="278A1174"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color w:val="000000"/>
                <w:sz w:val="18"/>
                <w:lang w:val="x-none"/>
              </w:rPr>
              <w:t>I</w:t>
            </w:r>
            <w:r w:rsidRPr="00995252">
              <w:rPr>
                <w:rFonts w:ascii="Arial" w:eastAsia="宋体" w:hAnsi="Arial"/>
                <w:b/>
                <w:i/>
                <w:color w:val="000000"/>
                <w:sz w:val="18"/>
                <w:vertAlign w:val="subscript"/>
                <w:lang w:val="x-none"/>
              </w:rPr>
              <w:t>MCS</w:t>
            </w:r>
          </w:p>
        </w:tc>
        <w:tc>
          <w:tcPr>
            <w:tcW w:w="290" w:type="dxa"/>
            <w:shd w:val="clear" w:color="auto" w:fill="E7E6E6"/>
          </w:tcPr>
          <w:p w14:paraId="76CC4682" w14:textId="77777777" w:rsidR="00995252" w:rsidRPr="00995252" w:rsidRDefault="00995252" w:rsidP="00995252">
            <w:pPr>
              <w:keepNext/>
              <w:keepLines/>
              <w:spacing w:after="0"/>
              <w:jc w:val="center"/>
              <w:rPr>
                <w:rFonts w:ascii="Arial" w:eastAsia="宋体" w:hAnsi="Arial"/>
                <w:b/>
                <w:sz w:val="18"/>
                <w:lang w:val="en-US" w:eastAsia="zh-CN"/>
              </w:rPr>
            </w:pPr>
          </w:p>
        </w:tc>
        <w:tc>
          <w:tcPr>
            <w:tcW w:w="2303" w:type="dxa"/>
            <w:shd w:val="clear" w:color="auto" w:fill="E7E6E6"/>
          </w:tcPr>
          <w:p w14:paraId="15B9F259"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sz w:val="18"/>
                <w:lang w:val="en-US" w:eastAsia="zh-CN"/>
              </w:rPr>
              <w:t>Codepoint</w:t>
            </w:r>
          </w:p>
        </w:tc>
        <w:tc>
          <w:tcPr>
            <w:tcW w:w="2304" w:type="dxa"/>
            <w:shd w:val="clear" w:color="auto" w:fill="E7E6E6"/>
          </w:tcPr>
          <w:p w14:paraId="19930365"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color w:val="000000"/>
                <w:sz w:val="18"/>
                <w:lang w:val="x-none"/>
              </w:rPr>
              <w:t>I</w:t>
            </w:r>
            <w:r w:rsidRPr="00995252">
              <w:rPr>
                <w:rFonts w:ascii="Arial" w:eastAsia="宋体" w:hAnsi="Arial"/>
                <w:b/>
                <w:i/>
                <w:color w:val="000000"/>
                <w:sz w:val="18"/>
                <w:vertAlign w:val="subscript"/>
                <w:lang w:val="x-none"/>
              </w:rPr>
              <w:t>MCS</w:t>
            </w:r>
          </w:p>
        </w:tc>
      </w:tr>
      <w:tr w:rsidR="00995252" w:rsidRPr="00995252" w14:paraId="45BDF848" w14:textId="77777777" w:rsidTr="00A43F43">
        <w:trPr>
          <w:trHeight w:val="202"/>
          <w:jc w:val="center"/>
        </w:trPr>
        <w:tc>
          <w:tcPr>
            <w:tcW w:w="2367" w:type="dxa"/>
            <w:shd w:val="clear" w:color="auto" w:fill="auto"/>
            <w:vAlign w:val="center"/>
          </w:tcPr>
          <w:p w14:paraId="73DCD6A8"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69" w:type="dxa"/>
          </w:tcPr>
          <w:p w14:paraId="7A23E0D1"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First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4D74A072"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0E3C0C42"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04" w:type="dxa"/>
            <w:vAlign w:val="center"/>
          </w:tcPr>
          <w:p w14:paraId="30AF0776"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w:t>
            </w:r>
          </w:p>
        </w:tc>
      </w:tr>
      <w:tr w:rsidR="00995252" w:rsidRPr="00995252" w14:paraId="6E7D8880" w14:textId="77777777" w:rsidTr="00A43F43">
        <w:trPr>
          <w:trHeight w:val="472"/>
          <w:jc w:val="center"/>
        </w:trPr>
        <w:tc>
          <w:tcPr>
            <w:tcW w:w="2367" w:type="dxa"/>
            <w:shd w:val="clear" w:color="auto" w:fill="auto"/>
            <w:vAlign w:val="center"/>
          </w:tcPr>
          <w:p w14:paraId="23EAC7C3"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69" w:type="dxa"/>
          </w:tcPr>
          <w:p w14:paraId="00FE4302"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Second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355D5BEC"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599C4F6A"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04" w:type="dxa"/>
            <w:vAlign w:val="center"/>
          </w:tcPr>
          <w:p w14:paraId="5C9F8350"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1</w:t>
            </w:r>
          </w:p>
        </w:tc>
      </w:tr>
      <w:tr w:rsidR="00995252" w:rsidRPr="00995252" w14:paraId="40CBA1E0" w14:textId="77777777" w:rsidTr="00A43F43">
        <w:trPr>
          <w:trHeight w:val="472"/>
          <w:jc w:val="center"/>
        </w:trPr>
        <w:tc>
          <w:tcPr>
            <w:tcW w:w="2367" w:type="dxa"/>
            <w:shd w:val="clear" w:color="auto" w:fill="auto"/>
            <w:vAlign w:val="center"/>
          </w:tcPr>
          <w:p w14:paraId="60EA7AAD"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10</w:t>
            </w:r>
          </w:p>
        </w:tc>
        <w:tc>
          <w:tcPr>
            <w:tcW w:w="2369" w:type="dxa"/>
          </w:tcPr>
          <w:p w14:paraId="1E713982"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Third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78B7F0F6"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43A40B2C"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10</w:t>
            </w:r>
          </w:p>
        </w:tc>
        <w:tc>
          <w:tcPr>
            <w:tcW w:w="2304" w:type="dxa"/>
            <w:vAlign w:val="center"/>
          </w:tcPr>
          <w:p w14:paraId="074D6FEE"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2</w:t>
            </w:r>
          </w:p>
        </w:tc>
      </w:tr>
      <w:tr w:rsidR="00995252" w:rsidRPr="00995252" w14:paraId="08DF70A4" w14:textId="77777777" w:rsidTr="00A43F43">
        <w:trPr>
          <w:trHeight w:val="472"/>
          <w:jc w:val="center"/>
        </w:trPr>
        <w:tc>
          <w:tcPr>
            <w:tcW w:w="2367" w:type="dxa"/>
            <w:shd w:val="clear" w:color="auto" w:fill="auto"/>
            <w:vAlign w:val="center"/>
          </w:tcPr>
          <w:p w14:paraId="5F0DF2DA"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11</w:t>
            </w:r>
          </w:p>
        </w:tc>
        <w:tc>
          <w:tcPr>
            <w:tcW w:w="2369" w:type="dxa"/>
          </w:tcPr>
          <w:p w14:paraId="352A854A" w14:textId="77777777" w:rsidR="00995252" w:rsidRPr="00995252" w:rsidRDefault="00995252" w:rsidP="00995252">
            <w:pPr>
              <w:keepNext/>
              <w:keepLines/>
              <w:spacing w:after="0"/>
              <w:jc w:val="center"/>
              <w:rPr>
                <w:rFonts w:ascii="Arial" w:eastAsia="宋体" w:hAnsi="Arial"/>
                <w:sz w:val="18"/>
                <w:lang w:eastAsia="zh-CN"/>
              </w:rPr>
            </w:pPr>
            <w:r w:rsidRPr="00995252">
              <w:rPr>
                <w:rFonts w:ascii="Arial" w:eastAsia="宋体" w:hAnsi="Arial"/>
                <w:sz w:val="18"/>
                <w:lang w:val="en-US" w:eastAsia="zh-CN"/>
              </w:rPr>
              <w:t xml:space="preserve">Fourth value of </w:t>
            </w:r>
            <w:r w:rsidRPr="00995252">
              <w:rPr>
                <w:rFonts w:ascii="Arial" w:eastAsia="宋体" w:hAnsi="Arial"/>
                <w:i/>
                <w:iCs/>
                <w:sz w:val="18"/>
                <w:lang w:val="x-none"/>
              </w:rPr>
              <w:t>mcs-Msg3</w:t>
            </w:r>
            <w:r w:rsidRPr="00995252">
              <w:rPr>
                <w:rFonts w:ascii="Arial" w:eastAsia="宋体" w:hAnsi="Arial"/>
                <w:i/>
                <w:iCs/>
                <w:sz w:val="18"/>
              </w:rPr>
              <w:t>-</w:t>
            </w:r>
            <w:r w:rsidRPr="00995252">
              <w:rPr>
                <w:rFonts w:ascii="Arial" w:eastAsia="宋体" w:hAnsi="Arial"/>
                <w:i/>
                <w:iCs/>
                <w:sz w:val="18"/>
                <w:lang w:val="x-none"/>
              </w:rPr>
              <w:t>Repetition</w:t>
            </w:r>
            <w:r w:rsidRPr="00995252">
              <w:rPr>
                <w:rFonts w:ascii="Arial" w:eastAsia="宋体" w:hAnsi="Arial"/>
                <w:i/>
                <w:iCs/>
                <w:sz w:val="18"/>
              </w:rPr>
              <w:t>s</w:t>
            </w:r>
          </w:p>
        </w:tc>
        <w:tc>
          <w:tcPr>
            <w:tcW w:w="290" w:type="dxa"/>
          </w:tcPr>
          <w:p w14:paraId="3B483788"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5C873977"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11</w:t>
            </w:r>
          </w:p>
        </w:tc>
        <w:tc>
          <w:tcPr>
            <w:tcW w:w="2304" w:type="dxa"/>
            <w:vAlign w:val="center"/>
          </w:tcPr>
          <w:p w14:paraId="4AB47AFF"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3</w:t>
            </w:r>
          </w:p>
        </w:tc>
      </w:tr>
    </w:tbl>
    <w:p w14:paraId="0539990A" w14:textId="77777777" w:rsidR="00995252" w:rsidRDefault="00995252" w:rsidP="00FC2B6B">
      <w:pPr>
        <w:rPr>
          <w:rFonts w:eastAsia="宋体"/>
          <w:lang w:eastAsia="zh-CN"/>
        </w:rPr>
      </w:pPr>
    </w:p>
    <w:p w14:paraId="36190BA6" w14:textId="77777777" w:rsidR="00995252" w:rsidRPr="00995252" w:rsidRDefault="00995252" w:rsidP="00995252">
      <w:pPr>
        <w:keepNext/>
        <w:keepLines/>
        <w:spacing w:before="60"/>
        <w:jc w:val="center"/>
        <w:rPr>
          <w:rFonts w:ascii="Arial" w:eastAsia="宋体" w:hAnsi="Arial"/>
          <w:b/>
          <w:lang w:val="x-none"/>
        </w:rPr>
      </w:pPr>
      <w:r w:rsidRPr="00995252">
        <w:rPr>
          <w:rFonts w:ascii="Arial" w:eastAsia="宋体" w:hAnsi="Arial"/>
          <w:b/>
          <w:lang w:val="x-none"/>
        </w:rPr>
        <w:t xml:space="preserve">Table </w:t>
      </w:r>
      <w:r w:rsidRPr="00995252">
        <w:rPr>
          <w:rFonts w:ascii="Arial" w:eastAsia="宋体" w:hAnsi="Arial"/>
          <w:b/>
          <w:color w:val="000000"/>
          <w:lang w:val="x-none"/>
        </w:rPr>
        <w:t>6.1.2.1-1A</w:t>
      </w:r>
      <w:r w:rsidRPr="00995252">
        <w:rPr>
          <w:rFonts w:ascii="Arial" w:eastAsia="宋体" w:hAnsi="Arial"/>
          <w:b/>
          <w:lang w:val="x-none"/>
        </w:rPr>
        <w:t xml:space="preserve">: Number of repetition </w:t>
      </w:r>
      <w:r w:rsidRPr="00995252">
        <w:rPr>
          <w:rFonts w:ascii="Arial" w:eastAsia="宋体" w:hAnsi="Arial"/>
          <w:b/>
          <w:i/>
          <w:iCs/>
          <w:lang w:val="x-none"/>
        </w:rPr>
        <w:t>K</w:t>
      </w:r>
      <w:r w:rsidRPr="00995252">
        <w:rPr>
          <w:rFonts w:ascii="Arial" w:eastAsia="宋体"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995252" w:rsidRPr="00995252" w14:paraId="76EF4F54" w14:textId="77777777" w:rsidTr="00A43F43">
        <w:trPr>
          <w:trHeight w:val="202"/>
          <w:jc w:val="center"/>
        </w:trPr>
        <w:tc>
          <w:tcPr>
            <w:tcW w:w="4736" w:type="dxa"/>
            <w:gridSpan w:val="2"/>
            <w:shd w:val="clear" w:color="auto" w:fill="E7E6E6"/>
            <w:vAlign w:val="center"/>
          </w:tcPr>
          <w:p w14:paraId="79E0ACA1"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numberOfMsg3-RepetitionsList is configured</w:t>
            </w:r>
          </w:p>
        </w:tc>
        <w:tc>
          <w:tcPr>
            <w:tcW w:w="290" w:type="dxa"/>
            <w:shd w:val="clear" w:color="auto" w:fill="E7E6E6"/>
          </w:tcPr>
          <w:p w14:paraId="3B4B87B6" w14:textId="77777777" w:rsidR="00995252" w:rsidRPr="00995252" w:rsidRDefault="00995252" w:rsidP="00995252">
            <w:pPr>
              <w:keepNext/>
              <w:keepLines/>
              <w:spacing w:after="0"/>
              <w:jc w:val="center"/>
              <w:rPr>
                <w:rFonts w:ascii="Arial" w:eastAsia="宋体" w:hAnsi="Arial"/>
                <w:b/>
                <w:sz w:val="18"/>
                <w:lang w:val="en-US" w:eastAsia="zh-CN"/>
              </w:rPr>
            </w:pPr>
          </w:p>
        </w:tc>
        <w:tc>
          <w:tcPr>
            <w:tcW w:w="4607" w:type="dxa"/>
            <w:gridSpan w:val="2"/>
            <w:shd w:val="clear" w:color="auto" w:fill="E7E6E6"/>
          </w:tcPr>
          <w:p w14:paraId="5BA22842"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i/>
                <w:iCs/>
                <w:sz w:val="18"/>
                <w:lang w:val="x-none"/>
              </w:rPr>
              <w:t>numberOfMsg3-RepetitionsList is not configured</w:t>
            </w:r>
          </w:p>
        </w:tc>
      </w:tr>
      <w:tr w:rsidR="00995252" w:rsidRPr="00995252" w14:paraId="196BD4CB" w14:textId="77777777" w:rsidTr="00A43F43">
        <w:trPr>
          <w:trHeight w:val="192"/>
          <w:jc w:val="center"/>
        </w:trPr>
        <w:tc>
          <w:tcPr>
            <w:tcW w:w="2367" w:type="dxa"/>
            <w:shd w:val="clear" w:color="auto" w:fill="E7E6E6"/>
            <w:vAlign w:val="center"/>
          </w:tcPr>
          <w:p w14:paraId="55C3442C" w14:textId="77777777" w:rsidR="00995252" w:rsidRPr="00995252" w:rsidRDefault="00995252" w:rsidP="00995252">
            <w:pPr>
              <w:keepNext/>
              <w:keepLines/>
              <w:spacing w:after="0"/>
              <w:jc w:val="center"/>
              <w:rPr>
                <w:rFonts w:ascii="Arial" w:eastAsia="宋体" w:hAnsi="Arial"/>
                <w:b/>
                <w:i/>
                <w:sz w:val="18"/>
                <w:lang w:val="en-US" w:eastAsia="zh-CN"/>
              </w:rPr>
            </w:pPr>
            <w:r w:rsidRPr="00995252">
              <w:rPr>
                <w:rFonts w:ascii="Arial" w:eastAsia="宋体" w:hAnsi="Arial"/>
                <w:b/>
                <w:i/>
                <w:sz w:val="18"/>
                <w:lang w:val="en-US" w:eastAsia="zh-CN"/>
              </w:rPr>
              <w:t>Codepoint</w:t>
            </w:r>
          </w:p>
        </w:tc>
        <w:tc>
          <w:tcPr>
            <w:tcW w:w="2368" w:type="dxa"/>
            <w:shd w:val="clear" w:color="auto" w:fill="E7E6E6"/>
          </w:tcPr>
          <w:p w14:paraId="3F1B3329"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iCs/>
                <w:sz w:val="18"/>
                <w:lang w:val="en-US" w:eastAsia="zh-CN"/>
              </w:rPr>
              <w:t>K</w:t>
            </w:r>
          </w:p>
        </w:tc>
        <w:tc>
          <w:tcPr>
            <w:tcW w:w="290" w:type="dxa"/>
            <w:shd w:val="clear" w:color="auto" w:fill="E7E6E6"/>
          </w:tcPr>
          <w:p w14:paraId="11868A4F" w14:textId="77777777" w:rsidR="00995252" w:rsidRPr="00995252" w:rsidRDefault="00995252" w:rsidP="00995252">
            <w:pPr>
              <w:keepNext/>
              <w:keepLines/>
              <w:spacing w:after="0"/>
              <w:jc w:val="center"/>
              <w:rPr>
                <w:rFonts w:ascii="Arial" w:eastAsia="宋体" w:hAnsi="Arial"/>
                <w:b/>
                <w:sz w:val="18"/>
                <w:lang w:val="en-US" w:eastAsia="zh-CN"/>
              </w:rPr>
            </w:pPr>
          </w:p>
        </w:tc>
        <w:tc>
          <w:tcPr>
            <w:tcW w:w="2303" w:type="dxa"/>
            <w:shd w:val="clear" w:color="auto" w:fill="E7E6E6"/>
          </w:tcPr>
          <w:p w14:paraId="7174A714" w14:textId="77777777" w:rsidR="00995252" w:rsidRPr="00995252" w:rsidRDefault="00995252" w:rsidP="00995252">
            <w:pPr>
              <w:keepNext/>
              <w:keepLines/>
              <w:spacing w:after="0"/>
              <w:jc w:val="center"/>
              <w:rPr>
                <w:rFonts w:ascii="Arial" w:eastAsia="宋体" w:hAnsi="Arial"/>
                <w:b/>
                <w:sz w:val="18"/>
                <w:lang w:val="en-US" w:eastAsia="zh-CN"/>
              </w:rPr>
            </w:pPr>
            <w:r w:rsidRPr="00995252">
              <w:rPr>
                <w:rFonts w:ascii="Arial" w:eastAsia="宋体" w:hAnsi="Arial"/>
                <w:b/>
                <w:sz w:val="18"/>
                <w:lang w:val="en-US" w:eastAsia="zh-CN"/>
              </w:rPr>
              <w:t>Codepoint</w:t>
            </w:r>
          </w:p>
        </w:tc>
        <w:tc>
          <w:tcPr>
            <w:tcW w:w="2304" w:type="dxa"/>
            <w:shd w:val="clear" w:color="auto" w:fill="E7E6E6"/>
          </w:tcPr>
          <w:p w14:paraId="233A94D1" w14:textId="77777777" w:rsidR="00995252" w:rsidRPr="00995252" w:rsidRDefault="00995252" w:rsidP="00995252">
            <w:pPr>
              <w:keepNext/>
              <w:keepLines/>
              <w:spacing w:after="0"/>
              <w:jc w:val="center"/>
              <w:rPr>
                <w:rFonts w:ascii="Arial" w:eastAsia="宋体" w:hAnsi="Arial"/>
                <w:b/>
                <w:i/>
                <w:iCs/>
                <w:sz w:val="18"/>
                <w:lang w:val="en-US" w:eastAsia="zh-CN"/>
              </w:rPr>
            </w:pPr>
            <w:r w:rsidRPr="00995252">
              <w:rPr>
                <w:rFonts w:ascii="Arial" w:eastAsia="宋体" w:hAnsi="Arial"/>
                <w:b/>
                <w:i/>
                <w:iCs/>
                <w:sz w:val="18"/>
                <w:lang w:val="en-US" w:eastAsia="zh-CN"/>
              </w:rPr>
              <w:t>K</w:t>
            </w:r>
          </w:p>
        </w:tc>
      </w:tr>
      <w:tr w:rsidR="00995252" w:rsidRPr="00995252" w14:paraId="05D27AC9" w14:textId="77777777" w:rsidTr="00A43F43">
        <w:trPr>
          <w:trHeight w:val="202"/>
          <w:jc w:val="center"/>
        </w:trPr>
        <w:tc>
          <w:tcPr>
            <w:tcW w:w="2367" w:type="dxa"/>
            <w:shd w:val="clear" w:color="auto" w:fill="auto"/>
            <w:vAlign w:val="center"/>
          </w:tcPr>
          <w:p w14:paraId="58CF326E"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68" w:type="dxa"/>
          </w:tcPr>
          <w:p w14:paraId="1FCE9921"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First value of </w:t>
            </w:r>
            <w:r w:rsidRPr="00995252">
              <w:rPr>
                <w:rFonts w:ascii="Arial" w:eastAsia="宋体" w:hAnsi="Arial"/>
                <w:i/>
                <w:iCs/>
                <w:sz w:val="18"/>
                <w:lang w:val="x-none"/>
              </w:rPr>
              <w:t>numberOfMsg3-RepetitionsList</w:t>
            </w:r>
          </w:p>
        </w:tc>
        <w:tc>
          <w:tcPr>
            <w:tcW w:w="290" w:type="dxa"/>
          </w:tcPr>
          <w:p w14:paraId="53D5416E"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373C0CE0"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00</w:t>
            </w:r>
          </w:p>
        </w:tc>
        <w:tc>
          <w:tcPr>
            <w:tcW w:w="2304" w:type="dxa"/>
            <w:vAlign w:val="center"/>
          </w:tcPr>
          <w:p w14:paraId="15C6C724"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1</w:t>
            </w:r>
          </w:p>
        </w:tc>
      </w:tr>
      <w:tr w:rsidR="00995252" w:rsidRPr="00995252" w14:paraId="1D752133" w14:textId="77777777" w:rsidTr="00A43F43">
        <w:trPr>
          <w:trHeight w:val="472"/>
          <w:jc w:val="center"/>
        </w:trPr>
        <w:tc>
          <w:tcPr>
            <w:tcW w:w="2367" w:type="dxa"/>
            <w:shd w:val="clear" w:color="auto" w:fill="auto"/>
            <w:vAlign w:val="center"/>
          </w:tcPr>
          <w:p w14:paraId="76BD282A"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68" w:type="dxa"/>
          </w:tcPr>
          <w:p w14:paraId="51BAC779"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Second value of </w:t>
            </w:r>
            <w:r w:rsidRPr="00995252">
              <w:rPr>
                <w:rFonts w:ascii="Arial" w:eastAsia="宋体" w:hAnsi="Arial"/>
                <w:i/>
                <w:iCs/>
                <w:sz w:val="18"/>
                <w:lang w:val="x-none"/>
              </w:rPr>
              <w:t>numberOfMsg3-RepetitionsList</w:t>
            </w:r>
          </w:p>
        </w:tc>
        <w:tc>
          <w:tcPr>
            <w:tcW w:w="290" w:type="dxa"/>
          </w:tcPr>
          <w:p w14:paraId="05833C4F"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16AD63E4"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01</w:t>
            </w:r>
          </w:p>
        </w:tc>
        <w:tc>
          <w:tcPr>
            <w:tcW w:w="2304" w:type="dxa"/>
            <w:vAlign w:val="center"/>
          </w:tcPr>
          <w:p w14:paraId="14DDD65B"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2</w:t>
            </w:r>
          </w:p>
        </w:tc>
      </w:tr>
      <w:tr w:rsidR="00995252" w:rsidRPr="00995252" w14:paraId="44D133BA" w14:textId="77777777" w:rsidTr="00A43F43">
        <w:trPr>
          <w:trHeight w:val="472"/>
          <w:jc w:val="center"/>
        </w:trPr>
        <w:tc>
          <w:tcPr>
            <w:tcW w:w="2367" w:type="dxa"/>
            <w:shd w:val="clear" w:color="auto" w:fill="auto"/>
            <w:vAlign w:val="center"/>
          </w:tcPr>
          <w:p w14:paraId="31876796"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10</w:t>
            </w:r>
          </w:p>
        </w:tc>
        <w:tc>
          <w:tcPr>
            <w:tcW w:w="2368" w:type="dxa"/>
          </w:tcPr>
          <w:p w14:paraId="329DB8F7"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Third value of </w:t>
            </w:r>
            <w:r w:rsidRPr="00995252">
              <w:rPr>
                <w:rFonts w:ascii="Arial" w:eastAsia="宋体" w:hAnsi="Arial"/>
                <w:i/>
                <w:iCs/>
                <w:sz w:val="18"/>
                <w:lang w:val="x-none"/>
              </w:rPr>
              <w:t>numberOfMsg3-RepetitionsList</w:t>
            </w:r>
          </w:p>
        </w:tc>
        <w:tc>
          <w:tcPr>
            <w:tcW w:w="290" w:type="dxa"/>
          </w:tcPr>
          <w:p w14:paraId="67CD9C8B"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55FB5EE8"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10</w:t>
            </w:r>
          </w:p>
        </w:tc>
        <w:tc>
          <w:tcPr>
            <w:tcW w:w="2304" w:type="dxa"/>
            <w:vAlign w:val="center"/>
          </w:tcPr>
          <w:p w14:paraId="2774BF07"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3</w:t>
            </w:r>
          </w:p>
        </w:tc>
      </w:tr>
      <w:tr w:rsidR="00995252" w:rsidRPr="00995252" w14:paraId="355FE62E" w14:textId="77777777" w:rsidTr="00A43F43">
        <w:trPr>
          <w:trHeight w:val="472"/>
          <w:jc w:val="center"/>
        </w:trPr>
        <w:tc>
          <w:tcPr>
            <w:tcW w:w="2367" w:type="dxa"/>
            <w:shd w:val="clear" w:color="auto" w:fill="auto"/>
            <w:vAlign w:val="center"/>
          </w:tcPr>
          <w:p w14:paraId="28BA4BA6" w14:textId="77777777" w:rsidR="00995252" w:rsidRPr="00995252" w:rsidRDefault="00995252" w:rsidP="00995252">
            <w:pPr>
              <w:keepNext/>
              <w:keepLines/>
              <w:spacing w:after="0"/>
              <w:jc w:val="center"/>
              <w:rPr>
                <w:rFonts w:ascii="Arial" w:eastAsia="宋体" w:hAnsi="Arial"/>
                <w:sz w:val="18"/>
                <w:lang w:val="fr-FR" w:eastAsia="zh-CN"/>
              </w:rPr>
            </w:pPr>
            <w:r w:rsidRPr="00995252">
              <w:rPr>
                <w:rFonts w:ascii="Arial" w:eastAsia="宋体" w:hAnsi="Arial"/>
                <w:sz w:val="18"/>
                <w:lang w:val="fr-FR" w:eastAsia="zh-CN"/>
              </w:rPr>
              <w:t>11</w:t>
            </w:r>
          </w:p>
        </w:tc>
        <w:tc>
          <w:tcPr>
            <w:tcW w:w="2368" w:type="dxa"/>
          </w:tcPr>
          <w:p w14:paraId="0DF4FA6C"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 xml:space="preserve">Fourth value of </w:t>
            </w:r>
            <w:r w:rsidRPr="00995252">
              <w:rPr>
                <w:rFonts w:ascii="Arial" w:eastAsia="宋体" w:hAnsi="Arial"/>
                <w:i/>
                <w:iCs/>
                <w:sz w:val="18"/>
                <w:lang w:val="x-none"/>
              </w:rPr>
              <w:t>numberOfMsg3-RepetitionsList</w:t>
            </w:r>
          </w:p>
        </w:tc>
        <w:tc>
          <w:tcPr>
            <w:tcW w:w="290" w:type="dxa"/>
          </w:tcPr>
          <w:p w14:paraId="0A37AFEB" w14:textId="77777777" w:rsidR="00995252" w:rsidRPr="00995252" w:rsidRDefault="00995252" w:rsidP="00995252">
            <w:pPr>
              <w:keepNext/>
              <w:keepLines/>
              <w:spacing w:after="0"/>
              <w:jc w:val="center"/>
              <w:rPr>
                <w:rFonts w:ascii="Arial" w:eastAsia="宋体" w:hAnsi="Arial"/>
                <w:sz w:val="18"/>
                <w:lang w:val="en-US" w:eastAsia="zh-CN"/>
              </w:rPr>
            </w:pPr>
          </w:p>
        </w:tc>
        <w:tc>
          <w:tcPr>
            <w:tcW w:w="2303" w:type="dxa"/>
            <w:vAlign w:val="center"/>
          </w:tcPr>
          <w:p w14:paraId="15648412"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fr-FR" w:eastAsia="zh-CN"/>
              </w:rPr>
              <w:t>11</w:t>
            </w:r>
          </w:p>
        </w:tc>
        <w:tc>
          <w:tcPr>
            <w:tcW w:w="2304" w:type="dxa"/>
            <w:vAlign w:val="center"/>
          </w:tcPr>
          <w:p w14:paraId="4C2B54C5" w14:textId="77777777" w:rsidR="00995252" w:rsidRPr="00995252" w:rsidRDefault="00995252" w:rsidP="00995252">
            <w:pPr>
              <w:keepNext/>
              <w:keepLines/>
              <w:spacing w:after="0"/>
              <w:jc w:val="center"/>
              <w:rPr>
                <w:rFonts w:ascii="Arial" w:eastAsia="宋体" w:hAnsi="Arial"/>
                <w:sz w:val="18"/>
                <w:lang w:val="en-US" w:eastAsia="zh-CN"/>
              </w:rPr>
            </w:pPr>
            <w:r w:rsidRPr="00995252">
              <w:rPr>
                <w:rFonts w:ascii="Arial" w:eastAsia="宋体" w:hAnsi="Arial"/>
                <w:sz w:val="18"/>
                <w:lang w:val="en-US" w:eastAsia="zh-CN"/>
              </w:rPr>
              <w:t>4</w:t>
            </w:r>
          </w:p>
        </w:tc>
      </w:tr>
    </w:tbl>
    <w:p w14:paraId="698926E5" w14:textId="2743B84B" w:rsidR="00672FD9" w:rsidRDefault="00672FD9" w:rsidP="00FC2B6B">
      <w:pPr>
        <w:rPr>
          <w:rFonts w:eastAsia="宋体"/>
          <w:lang w:eastAsia="zh-CN"/>
        </w:rPr>
      </w:pPr>
      <w:r>
        <w:rPr>
          <w:rFonts w:eastAsia="宋体" w:hint="eastAsia"/>
          <w:lang w:eastAsia="zh-CN"/>
        </w:rPr>
        <w:t>F</w:t>
      </w:r>
      <w:r>
        <w:rPr>
          <w:rFonts w:eastAsia="宋体"/>
          <w:lang w:eastAsia="zh-CN"/>
        </w:rPr>
        <w:t>or R</w:t>
      </w:r>
      <w:r w:rsidR="00F079AA">
        <w:rPr>
          <w:rFonts w:eastAsia="宋体"/>
          <w:lang w:eastAsia="zh-CN"/>
        </w:rPr>
        <w:t>el-</w:t>
      </w:r>
      <w:r>
        <w:rPr>
          <w:rFonts w:eastAsia="宋体"/>
          <w:lang w:eastAsia="zh-CN"/>
        </w:rPr>
        <w:t xml:space="preserve">18, it was agreed that the co-existence </w:t>
      </w:r>
      <w:r w:rsidR="00D966C6">
        <w:rPr>
          <w:rFonts w:eastAsia="宋体"/>
          <w:lang w:eastAsia="zh-CN"/>
        </w:rPr>
        <w:t>between Msg</w:t>
      </w:r>
      <w:r>
        <w:rPr>
          <w:rFonts w:eastAsia="宋体"/>
          <w:lang w:eastAsia="zh-CN"/>
        </w:rPr>
        <w:t>3 repetition and</w:t>
      </w:r>
      <w:r w:rsidR="00D966C6">
        <w:rPr>
          <w:rFonts w:eastAsia="宋体"/>
          <w:lang w:eastAsia="zh-CN"/>
        </w:rPr>
        <w:t xml:space="preserve"> Msg</w:t>
      </w:r>
      <w:r>
        <w:rPr>
          <w:rFonts w:eastAsia="宋体"/>
          <w:lang w:eastAsia="zh-CN"/>
        </w:rPr>
        <w:t xml:space="preserve">1 repetition is possible. </w:t>
      </w:r>
      <w:r w:rsidR="00D966C6">
        <w:rPr>
          <w:rFonts w:eastAsia="宋体"/>
          <w:lang w:eastAsia="zh-CN"/>
        </w:rPr>
        <w:t>We think the existing IE for Msg</w:t>
      </w:r>
      <w:r>
        <w:rPr>
          <w:rFonts w:eastAsia="宋体"/>
          <w:lang w:eastAsia="zh-CN"/>
        </w:rPr>
        <w:t xml:space="preserve">3 repetition parameter made for RA with single preamble transmission may not be </w:t>
      </w:r>
      <w:r w:rsidR="00D966C6">
        <w:rPr>
          <w:rFonts w:eastAsia="宋体"/>
          <w:lang w:eastAsia="zh-CN"/>
        </w:rPr>
        <w:t>suitable for RA with Msg</w:t>
      </w:r>
      <w:r>
        <w:rPr>
          <w:rFonts w:eastAsia="宋体"/>
          <w:lang w:eastAsia="zh-CN"/>
        </w:rPr>
        <w:t>1 repetition</w:t>
      </w:r>
      <w:r w:rsidR="00F079AA">
        <w:rPr>
          <w:rFonts w:eastAsia="宋体"/>
          <w:lang w:eastAsia="zh-CN"/>
        </w:rPr>
        <w:t>. Therefore,</w:t>
      </w:r>
      <w:r>
        <w:rPr>
          <w:rFonts w:eastAsia="宋体"/>
          <w:lang w:eastAsia="zh-CN"/>
        </w:rPr>
        <w:t xml:space="preserve"> a separate new parameter f</w:t>
      </w:r>
      <w:r w:rsidR="00D966C6">
        <w:rPr>
          <w:rFonts w:eastAsia="宋体"/>
          <w:lang w:eastAsia="zh-CN"/>
        </w:rPr>
        <w:t>or Msg</w:t>
      </w:r>
      <w:r>
        <w:rPr>
          <w:rFonts w:eastAsia="宋体"/>
          <w:lang w:eastAsia="zh-CN"/>
        </w:rPr>
        <w:t xml:space="preserve">3 repetition (e.g. </w:t>
      </w:r>
      <w:r w:rsidRPr="00D966C6">
        <w:rPr>
          <w:rFonts w:eastAsia="宋体"/>
          <w:lang w:eastAsia="zh-CN"/>
        </w:rPr>
        <w:t>numberOfMsg3-RepetitionsList-V1800 and mcs-Msg3-Repetitions-V1800</w:t>
      </w:r>
      <w:r>
        <w:rPr>
          <w:rFonts w:eastAsia="宋体"/>
          <w:lang w:eastAsia="zh-CN"/>
        </w:rPr>
        <w:t xml:space="preserve">) with different values </w:t>
      </w:r>
      <w:r w:rsidR="00082C1D">
        <w:rPr>
          <w:rFonts w:eastAsia="宋体"/>
          <w:lang w:eastAsia="zh-CN"/>
        </w:rPr>
        <w:t>is required</w:t>
      </w:r>
      <w:r w:rsidR="005D0C22">
        <w:rPr>
          <w:rFonts w:eastAsia="宋体"/>
          <w:lang w:eastAsia="zh-CN"/>
        </w:rPr>
        <w:t xml:space="preserve"> when Msg1 repetition is used</w:t>
      </w:r>
      <w:r>
        <w:rPr>
          <w:rFonts w:eastAsia="宋体"/>
          <w:lang w:eastAsia="zh-CN"/>
        </w:rPr>
        <w:t>.</w:t>
      </w:r>
      <w:r w:rsidR="004958C6">
        <w:rPr>
          <w:rFonts w:eastAsia="宋体"/>
          <w:lang w:eastAsia="zh-CN"/>
        </w:rPr>
        <w:t xml:space="preserve"> We also provide a RRC TP in the Annex.</w:t>
      </w:r>
    </w:p>
    <w:p w14:paraId="7578B2C8" w14:textId="4F2A365C" w:rsidR="00672FD9" w:rsidRPr="00672FD9" w:rsidRDefault="00D966C6" w:rsidP="00D966C6">
      <w:pPr>
        <w:pStyle w:val="Proposal"/>
        <w:rPr>
          <w:rFonts w:eastAsia="宋体"/>
          <w:lang w:eastAsia="zh-CN"/>
        </w:rPr>
      </w:pPr>
      <w:r>
        <w:rPr>
          <w:rFonts w:eastAsia="宋体"/>
          <w:lang w:eastAsia="zh-CN"/>
        </w:rPr>
        <w:t>Introduce separate Msg</w:t>
      </w:r>
      <w:r w:rsidR="00672FD9">
        <w:rPr>
          <w:rFonts w:eastAsia="宋体"/>
          <w:lang w:eastAsia="zh-CN"/>
        </w:rPr>
        <w:t xml:space="preserve">3 repetition parameter (e.g. </w:t>
      </w:r>
      <w:r w:rsidR="00672FD9" w:rsidRPr="00D966C6">
        <w:rPr>
          <w:rFonts w:eastAsia="宋体"/>
          <w:i/>
          <w:lang w:eastAsia="zh-CN"/>
        </w:rPr>
        <w:t>numberOfMsg3-RepetitionsList</w:t>
      </w:r>
      <w:r w:rsidR="00672FD9" w:rsidRPr="00D966C6">
        <w:rPr>
          <w:rFonts w:eastAsia="宋体"/>
          <w:lang w:eastAsia="zh-CN"/>
        </w:rPr>
        <w:t xml:space="preserve"> and </w:t>
      </w:r>
      <w:r w:rsidR="00672FD9" w:rsidRPr="00D966C6">
        <w:rPr>
          <w:rFonts w:eastAsia="宋体"/>
          <w:i/>
          <w:lang w:eastAsia="zh-CN"/>
        </w:rPr>
        <w:t>mcs-Msg3-Repetitions</w:t>
      </w:r>
      <w:r>
        <w:rPr>
          <w:rFonts w:eastAsia="宋体"/>
          <w:lang w:eastAsia="zh-CN"/>
        </w:rPr>
        <w:t>) for Msg</w:t>
      </w:r>
      <w:r w:rsidR="00672FD9">
        <w:rPr>
          <w:rFonts w:eastAsia="宋体"/>
          <w:lang w:eastAsia="zh-CN"/>
        </w:rPr>
        <w:t>1 repetition</w:t>
      </w:r>
      <w:r w:rsidR="00672FD9" w:rsidRPr="00672FD9">
        <w:rPr>
          <w:rFonts w:eastAsia="宋体"/>
          <w:lang w:eastAsia="zh-CN"/>
        </w:rPr>
        <w:t>.</w:t>
      </w:r>
    </w:p>
    <w:p w14:paraId="145CB157" w14:textId="78A1600D" w:rsidR="00FC2B6B" w:rsidRDefault="00FC2B6B" w:rsidP="00FC2B6B">
      <w:pPr>
        <w:pStyle w:val="21"/>
        <w:rPr>
          <w:rFonts w:eastAsia="宋体"/>
          <w:lang w:eastAsia="zh-CN"/>
        </w:rPr>
      </w:pPr>
      <w:r>
        <w:rPr>
          <w:rFonts w:eastAsia="宋体" w:hint="eastAsia"/>
          <w:lang w:eastAsia="zh-CN"/>
        </w:rPr>
        <w:lastRenderedPageBreak/>
        <w:t>2</w:t>
      </w:r>
      <w:r w:rsidR="00FF1A11">
        <w:rPr>
          <w:rFonts w:eastAsia="宋体"/>
          <w:lang w:eastAsia="zh-CN"/>
        </w:rPr>
        <w:t>.</w:t>
      </w:r>
      <w:r w:rsidR="00104878">
        <w:rPr>
          <w:rFonts w:eastAsia="宋体"/>
          <w:lang w:eastAsia="zh-CN"/>
        </w:rPr>
        <w:t>5</w:t>
      </w:r>
      <w:r>
        <w:rPr>
          <w:rFonts w:eastAsia="宋体"/>
          <w:lang w:eastAsia="zh-CN"/>
        </w:rPr>
        <w:t xml:space="preserve"> Additional RACH configuration</w:t>
      </w:r>
    </w:p>
    <w:p w14:paraId="431DCD92" w14:textId="233FFC4D" w:rsidR="00544D2E" w:rsidRPr="00544D2E" w:rsidRDefault="00544D2E" w:rsidP="00544D2E">
      <w:r>
        <w:rPr>
          <w:rFonts w:eastAsia="宋体"/>
          <w:lang w:eastAsia="zh-CN"/>
        </w:rPr>
        <w:t xml:space="preserve">In Rel-17 RACH partitioning topic, </w:t>
      </w:r>
      <w:r w:rsidRPr="00544D2E">
        <w:rPr>
          <w:i/>
        </w:rPr>
        <w:t>AdditionalRACH-ConfigList-r17</w:t>
      </w:r>
      <w:r>
        <w:t xml:space="preserve"> was introduced to provide more PRACH resources. Though the value of </w:t>
      </w:r>
      <w:r w:rsidRPr="00544D2E">
        <w:rPr>
          <w:i/>
        </w:rPr>
        <w:t>maxAdditionalRACH-r17</w:t>
      </w:r>
      <w:r>
        <w:t xml:space="preserve"> is 256, the field description restricts that the maximum number of entries of the list is 16. </w:t>
      </w:r>
      <w:r w:rsidR="00D922CD">
        <w:t>In Rel-18, each Msg1 repetition number is regarded as a separate feature</w:t>
      </w:r>
      <w:r w:rsidR="00C72A7F">
        <w:t xml:space="preserve"> which may result in various new feature combination requiring for RA resource</w:t>
      </w:r>
      <w:r w:rsidR="00D922CD">
        <w:t>. RAN2 needs to discuss whether more additional PRACH resources should be provided</w:t>
      </w:r>
      <w:r w:rsidR="002D2073">
        <w:t xml:space="preserve">. If more PRACH resources are needed, then the field description of </w:t>
      </w:r>
      <w:r w:rsidR="002D2073" w:rsidRPr="002D2073">
        <w:rPr>
          <w:i/>
        </w:rPr>
        <w:t>additionalRACH-ConfigList</w:t>
      </w:r>
      <w:r w:rsidR="002D2073">
        <w:rPr>
          <w:i/>
        </w:rPr>
        <w:t xml:space="preserve"> </w:t>
      </w:r>
      <w:r w:rsidR="002D2073">
        <w:t>should be updated, i.e., more than 16 entries can be configured.</w:t>
      </w:r>
    </w:p>
    <w:p w14:paraId="69642796"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BWP-UplinkCommon ::=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p>
    <w:p w14:paraId="3BAE2044" w14:textId="51E1EA4F"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r>
        <w:rPr>
          <w:rFonts w:ascii="Courier New" w:hAnsi="Courier New"/>
          <w:noProof/>
          <w:sz w:val="16"/>
          <w:lang w:eastAsia="en-GB"/>
        </w:rPr>
        <w:t>----omitted----</w:t>
      </w:r>
    </w:p>
    <w:p w14:paraId="22189D95"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p>
    <w:p w14:paraId="25621E8B"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enableRA-PrioritizationForSlicing-r17 </w:t>
      </w:r>
      <w:r w:rsidRPr="00544D2E">
        <w:rPr>
          <w:rFonts w:ascii="Courier New" w:hAnsi="Courier New"/>
          <w:noProof/>
          <w:color w:val="993366"/>
          <w:sz w:val="16"/>
          <w:lang w:eastAsia="en-GB"/>
        </w:rPr>
        <w:t>BOOLEAN</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RA-PrioSliceAI</w:t>
      </w:r>
    </w:p>
    <w:p w14:paraId="403A83E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w:t>
      </w:r>
      <w:r w:rsidRPr="00AC3D2E">
        <w:rPr>
          <w:rFonts w:ascii="Courier New" w:hAnsi="Courier New"/>
          <w:noProof/>
          <w:sz w:val="16"/>
          <w:highlight w:val="yellow"/>
          <w:lang w:eastAsia="en-GB"/>
        </w:rPr>
        <w:t>additionalRACH-ConfigList-r17       SetupRelease { AdditionalRACH-ConfigList-r17 }</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SpCellOnly2</w:t>
      </w:r>
    </w:p>
    <w:p w14:paraId="1FE3F53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rsrp-ThresholdMsg3-r17              RSRP-Range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Need R</w:t>
      </w:r>
    </w:p>
    <w:p w14:paraId="0743EC59"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numberOfMsg3-RepetitionsList-r17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SIZE</w:t>
      </w:r>
      <w:r w:rsidRPr="00544D2E">
        <w:rPr>
          <w:rFonts w:ascii="Courier New" w:hAnsi="Courier New"/>
          <w:noProof/>
          <w:sz w:val="16"/>
          <w:lang w:eastAsia="en-GB"/>
        </w:rPr>
        <w:t xml:space="preserve"> (4))</w:t>
      </w:r>
      <w:r w:rsidRPr="00544D2E">
        <w:rPr>
          <w:rFonts w:ascii="Courier New" w:hAnsi="Courier New"/>
          <w:noProof/>
          <w:color w:val="993366"/>
          <w:sz w:val="16"/>
          <w:lang w:eastAsia="en-GB"/>
        </w:rPr>
        <w:t xml:space="preserve"> OF</w:t>
      </w:r>
      <w:r w:rsidRPr="00544D2E">
        <w:rPr>
          <w:rFonts w:ascii="Courier New" w:hAnsi="Courier New"/>
          <w:noProof/>
          <w:sz w:val="16"/>
          <w:lang w:eastAsia="en-GB"/>
        </w:rPr>
        <w:t xml:space="preserve"> NumberOfMsg3-Repetitions-r17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Msg3Rep</w:t>
      </w:r>
    </w:p>
    <w:p w14:paraId="53CEB4E0"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mcs-Msg3-Repetitions-r17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SIZE</w:t>
      </w:r>
      <w:r w:rsidRPr="00544D2E">
        <w:rPr>
          <w:rFonts w:ascii="Courier New" w:hAnsi="Courier New"/>
          <w:noProof/>
          <w:sz w:val="16"/>
          <w:lang w:eastAsia="en-GB"/>
        </w:rPr>
        <w:t xml:space="preserve"> (8))</w:t>
      </w:r>
      <w:r w:rsidRPr="00544D2E">
        <w:rPr>
          <w:rFonts w:ascii="Courier New" w:hAnsi="Courier New"/>
          <w:noProof/>
          <w:color w:val="993366"/>
          <w:sz w:val="16"/>
          <w:lang w:eastAsia="en-GB"/>
        </w:rPr>
        <w:t xml:space="preserve"> OF</w:t>
      </w:r>
      <w:r w:rsidRPr="00544D2E">
        <w:rPr>
          <w:rFonts w:ascii="Courier New" w:hAnsi="Courier New"/>
          <w:noProof/>
          <w:sz w:val="16"/>
          <w:lang w:eastAsia="en-GB"/>
        </w:rPr>
        <w:t xml:space="preserve"> </w:t>
      </w:r>
      <w:r w:rsidRPr="00544D2E">
        <w:rPr>
          <w:rFonts w:ascii="Courier New" w:hAnsi="Courier New"/>
          <w:noProof/>
          <w:color w:val="993366"/>
          <w:sz w:val="16"/>
          <w:lang w:eastAsia="en-GB"/>
        </w:rPr>
        <w:t>INTEGER</w:t>
      </w:r>
      <w:r w:rsidRPr="00544D2E">
        <w:rPr>
          <w:rFonts w:ascii="Courier New" w:hAnsi="Courier New"/>
          <w:noProof/>
          <w:sz w:val="16"/>
          <w:lang w:eastAsia="en-GB"/>
        </w:rPr>
        <w:t xml:space="preserve"> (0..31)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Cond Msg3Rep</w:t>
      </w:r>
    </w:p>
    <w:p w14:paraId="3BFDC519"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p>
    <w:p w14:paraId="117F341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w:t>
      </w:r>
    </w:p>
    <w:p w14:paraId="57FF02D1"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1BF44C"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C3D2E">
        <w:rPr>
          <w:rFonts w:ascii="Courier New" w:hAnsi="Courier New"/>
          <w:noProof/>
          <w:sz w:val="16"/>
          <w:highlight w:val="yellow"/>
          <w:lang w:eastAsia="en-GB"/>
        </w:rPr>
        <w:t xml:space="preserve">AdditionalRACH-ConfigList-r17 ::=       </w:t>
      </w:r>
      <w:r w:rsidRPr="00AC3D2E">
        <w:rPr>
          <w:rFonts w:ascii="Courier New" w:hAnsi="Courier New"/>
          <w:noProof/>
          <w:color w:val="993366"/>
          <w:sz w:val="16"/>
          <w:highlight w:val="yellow"/>
          <w:lang w:eastAsia="en-GB"/>
        </w:rPr>
        <w:t>SEQUENCE</w:t>
      </w:r>
      <w:r w:rsidRPr="00AC3D2E">
        <w:rPr>
          <w:rFonts w:ascii="Courier New" w:hAnsi="Courier New"/>
          <w:noProof/>
          <w:sz w:val="16"/>
          <w:highlight w:val="yellow"/>
          <w:lang w:eastAsia="en-GB"/>
        </w:rPr>
        <w:t xml:space="preserve"> (</w:t>
      </w:r>
      <w:r w:rsidRPr="00AC3D2E">
        <w:rPr>
          <w:rFonts w:ascii="Courier New" w:hAnsi="Courier New"/>
          <w:noProof/>
          <w:color w:val="993366"/>
          <w:sz w:val="16"/>
          <w:highlight w:val="yellow"/>
          <w:lang w:eastAsia="en-GB"/>
        </w:rPr>
        <w:t>SIZE</w:t>
      </w:r>
      <w:r w:rsidRPr="00AC3D2E">
        <w:rPr>
          <w:rFonts w:ascii="Courier New" w:hAnsi="Courier New"/>
          <w:noProof/>
          <w:sz w:val="16"/>
          <w:highlight w:val="yellow"/>
          <w:lang w:eastAsia="en-GB"/>
        </w:rPr>
        <w:t>(1..maxAdditionalRACH-r17))</w:t>
      </w:r>
      <w:r w:rsidRPr="00AC3D2E">
        <w:rPr>
          <w:rFonts w:ascii="Courier New" w:hAnsi="Courier New"/>
          <w:noProof/>
          <w:color w:val="993366"/>
          <w:sz w:val="16"/>
          <w:highlight w:val="yellow"/>
          <w:lang w:eastAsia="en-GB"/>
        </w:rPr>
        <w:t xml:space="preserve"> OF</w:t>
      </w:r>
      <w:r w:rsidRPr="00AC3D2E">
        <w:rPr>
          <w:rFonts w:ascii="Courier New" w:hAnsi="Courier New"/>
          <w:noProof/>
          <w:sz w:val="16"/>
          <w:highlight w:val="yellow"/>
          <w:lang w:eastAsia="en-GB"/>
        </w:rPr>
        <w:t xml:space="preserve"> AdditionalRACH-Config-r17</w:t>
      </w:r>
    </w:p>
    <w:p w14:paraId="647808C9"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F5E68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AdditionalRACH-Config-r17 ::=       </w:t>
      </w:r>
      <w:r w:rsidRPr="00544D2E">
        <w:rPr>
          <w:rFonts w:ascii="Courier New" w:hAnsi="Courier New"/>
          <w:noProof/>
          <w:color w:val="993366"/>
          <w:sz w:val="16"/>
          <w:lang w:eastAsia="en-GB"/>
        </w:rPr>
        <w:t>SEQUENCE</w:t>
      </w:r>
      <w:r w:rsidRPr="00544D2E">
        <w:rPr>
          <w:rFonts w:ascii="Courier New" w:hAnsi="Courier New"/>
          <w:noProof/>
          <w:sz w:val="16"/>
          <w:lang w:eastAsia="en-GB"/>
        </w:rPr>
        <w:t xml:space="preserve"> {</w:t>
      </w:r>
    </w:p>
    <w:p w14:paraId="539A9FC4"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rach-ConfigCommon-r17               RACH-ConfigCommon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Need R</w:t>
      </w:r>
    </w:p>
    <w:p w14:paraId="6DEFF572"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    msgA-ConfigCommon-r17               MsgA-ConfigCommon-r16                                               </w:t>
      </w:r>
      <w:r w:rsidRPr="00544D2E">
        <w:rPr>
          <w:rFonts w:ascii="Courier New" w:hAnsi="Courier New"/>
          <w:noProof/>
          <w:color w:val="993366"/>
          <w:sz w:val="16"/>
          <w:lang w:eastAsia="en-GB"/>
        </w:rPr>
        <w:t>OPTIONAL</w:t>
      </w:r>
      <w:r w:rsidRPr="00544D2E">
        <w:rPr>
          <w:rFonts w:ascii="Courier New" w:hAnsi="Courier New"/>
          <w:noProof/>
          <w:sz w:val="16"/>
          <w:lang w:eastAsia="en-GB"/>
        </w:rPr>
        <w:t xml:space="preserve">,  </w:t>
      </w:r>
      <w:r w:rsidRPr="00544D2E">
        <w:rPr>
          <w:rFonts w:ascii="Courier New" w:hAnsi="Courier New"/>
          <w:noProof/>
          <w:color w:val="808080"/>
          <w:sz w:val="16"/>
          <w:lang w:eastAsia="en-GB"/>
        </w:rPr>
        <w:t>-- Need R</w:t>
      </w:r>
    </w:p>
    <w:p w14:paraId="29A80F0D" w14:textId="77777777"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 xml:space="preserve">    ...</w:t>
      </w:r>
    </w:p>
    <w:p w14:paraId="5C1D66DD" w14:textId="4D3D9BDB"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4D2E">
        <w:rPr>
          <w:rFonts w:ascii="Courier New" w:hAnsi="Courier New"/>
          <w:noProof/>
          <w:sz w:val="16"/>
          <w:lang w:eastAsia="en-GB"/>
        </w:rPr>
        <w:t>}</w:t>
      </w:r>
    </w:p>
    <w:p w14:paraId="350D4E91" w14:textId="4601C70A" w:rsidR="00544D2E" w:rsidRPr="00544D2E" w:rsidRDefault="00544D2E" w:rsidP="00544D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44D2E">
        <w:rPr>
          <w:rFonts w:ascii="Courier New" w:hAnsi="Courier New"/>
          <w:noProof/>
          <w:sz w:val="16"/>
          <w:lang w:eastAsia="en-GB"/>
        </w:rPr>
        <w:t xml:space="preserve">maxAdditionalRACH-r17                   </w:t>
      </w:r>
      <w:r w:rsidRPr="00544D2E">
        <w:rPr>
          <w:rFonts w:ascii="Courier New" w:hAnsi="Courier New"/>
          <w:noProof/>
          <w:color w:val="993366"/>
          <w:sz w:val="16"/>
          <w:lang w:eastAsia="en-GB"/>
        </w:rPr>
        <w:t>INTEGER</w:t>
      </w:r>
      <w:r w:rsidRPr="00544D2E">
        <w:rPr>
          <w:rFonts w:ascii="Courier New" w:hAnsi="Courier New"/>
          <w:noProof/>
          <w:sz w:val="16"/>
          <w:lang w:eastAsia="en-GB"/>
        </w:rPr>
        <w:t xml:space="preserve"> ::= 256     </w:t>
      </w:r>
      <w:r w:rsidRPr="00544D2E">
        <w:rPr>
          <w:rFonts w:ascii="Courier New" w:hAnsi="Courier New"/>
          <w:noProof/>
          <w:color w:val="808080"/>
          <w:sz w:val="16"/>
          <w:lang w:eastAsia="en-GB"/>
        </w:rPr>
        <w:t>-- Maximum number of additional RACH configurations.</w:t>
      </w:r>
    </w:p>
    <w:tbl>
      <w:tblPr>
        <w:tblStyle w:val="af4"/>
        <w:tblW w:w="0" w:type="auto"/>
        <w:tblLook w:val="04A0" w:firstRow="1" w:lastRow="0" w:firstColumn="1" w:lastColumn="0" w:noHBand="0" w:noVBand="1"/>
      </w:tblPr>
      <w:tblGrid>
        <w:gridCol w:w="9631"/>
      </w:tblGrid>
      <w:tr w:rsidR="00544D2E" w14:paraId="00D23623" w14:textId="77777777" w:rsidTr="00544D2E">
        <w:tc>
          <w:tcPr>
            <w:tcW w:w="9631" w:type="dxa"/>
          </w:tcPr>
          <w:p w14:paraId="27D51554" w14:textId="77777777" w:rsidR="00544D2E" w:rsidRPr="00544D2E" w:rsidRDefault="00544D2E" w:rsidP="00544D2E">
            <w:pPr>
              <w:keepNext/>
              <w:keepLines/>
              <w:overflowPunct w:val="0"/>
              <w:autoSpaceDE w:val="0"/>
              <w:autoSpaceDN w:val="0"/>
              <w:adjustRightInd w:val="0"/>
              <w:spacing w:after="0"/>
              <w:textAlignment w:val="baseline"/>
              <w:rPr>
                <w:rFonts w:ascii="Arial" w:hAnsi="Arial"/>
                <w:b/>
                <w:bCs/>
                <w:i/>
                <w:iCs/>
                <w:sz w:val="18"/>
                <w:lang w:eastAsia="sv-SE"/>
              </w:rPr>
            </w:pPr>
            <w:r w:rsidRPr="00544D2E">
              <w:rPr>
                <w:rFonts w:ascii="Arial" w:hAnsi="Arial"/>
                <w:b/>
                <w:bCs/>
                <w:i/>
                <w:iCs/>
                <w:sz w:val="18"/>
                <w:lang w:eastAsia="sv-SE"/>
              </w:rPr>
              <w:t>additionalRACH-ConfigList</w:t>
            </w:r>
          </w:p>
          <w:p w14:paraId="5E3DB83F" w14:textId="349FF089" w:rsidR="00544D2E" w:rsidRDefault="00544D2E" w:rsidP="00544D2E">
            <w:pPr>
              <w:rPr>
                <w:rFonts w:eastAsia="宋体"/>
                <w:lang w:eastAsia="zh-CN"/>
              </w:rPr>
            </w:pPr>
            <w:r w:rsidRPr="00544D2E">
              <w:rPr>
                <w:lang w:eastAsia="sv-SE"/>
              </w:rPr>
              <w:t xml:space="preserve">List of feature or feature combination-specific RACH configurations, i.e. the RACH configurations configured in addition to the one configured by </w:t>
            </w:r>
            <w:r w:rsidRPr="00544D2E">
              <w:rPr>
                <w:i/>
                <w:lang w:eastAsia="sv-SE"/>
              </w:rPr>
              <w:t>rach-ConfigCommon</w:t>
            </w:r>
            <w:r w:rsidRPr="00544D2E">
              <w:rPr>
                <w:lang w:eastAsia="sv-SE"/>
              </w:rPr>
              <w:t xml:space="preserve"> and by </w:t>
            </w:r>
            <w:r w:rsidRPr="00544D2E">
              <w:rPr>
                <w:i/>
                <w:lang w:eastAsia="sv-SE"/>
              </w:rPr>
              <w:t>msgA-ConfigCommon</w:t>
            </w:r>
            <w:r w:rsidRPr="00544D2E">
              <w:rPr>
                <w:lang w:eastAsia="sv-SE"/>
              </w:rPr>
              <w:t xml:space="preserve">. The network associates all possible preambles of an additional RACH configuration to one or more feature(s) or feature combination(s). </w:t>
            </w:r>
            <w:r w:rsidRPr="00AC3D2E">
              <w:rPr>
                <w:highlight w:val="yellow"/>
                <w:lang w:eastAsia="sv-SE"/>
              </w:rPr>
              <w:t>The network does not configure this list to have more than 16 entries.</w:t>
            </w:r>
            <w:r w:rsidRPr="00544D2E">
              <w:rPr>
                <w:lang w:eastAsia="sv-SE"/>
              </w:rPr>
              <w:t xml:space="preserve"> </w:t>
            </w:r>
            <w:r w:rsidRPr="00544D2E">
              <w:rPr>
                <w:rFonts w:cs="Arial"/>
                <w:lang w:eastAsia="sv-SE"/>
              </w:rPr>
              <w:t xml:space="preserve">If both </w:t>
            </w:r>
            <w:r w:rsidRPr="00544D2E">
              <w:rPr>
                <w:rFonts w:cs="Arial"/>
                <w:i/>
                <w:lang w:eastAsia="sv-SE"/>
              </w:rPr>
              <w:t>rach-ConfigCommon</w:t>
            </w:r>
            <w:r w:rsidRPr="00544D2E">
              <w:rPr>
                <w:rFonts w:cs="Arial"/>
                <w:lang w:eastAsia="sv-SE"/>
              </w:rPr>
              <w:t xml:space="preserve"> and </w:t>
            </w:r>
            <w:r w:rsidRPr="00544D2E">
              <w:rPr>
                <w:rFonts w:cs="Arial"/>
                <w:i/>
                <w:lang w:eastAsia="sv-SE"/>
              </w:rPr>
              <w:t>msgA-ConfigCommon</w:t>
            </w:r>
            <w:r w:rsidRPr="00544D2E">
              <w:rPr>
                <w:rFonts w:cs="Arial"/>
                <w:lang w:eastAsia="sv-SE"/>
              </w:rPr>
              <w:t xml:space="preserve"> are configured for a specific </w:t>
            </w:r>
            <w:r w:rsidRPr="00544D2E">
              <w:rPr>
                <w:rFonts w:cs="Arial"/>
                <w:i/>
                <w:iCs/>
                <w:lang w:eastAsia="sv-SE"/>
              </w:rPr>
              <w:t>FeatureCombination</w:t>
            </w:r>
            <w:r w:rsidRPr="00544D2E">
              <w:rPr>
                <w:rFonts w:cs="Arial"/>
                <w:lang w:eastAsia="sv-SE"/>
              </w:rPr>
              <w:t xml:space="preserve">, the network always provides them in the same </w:t>
            </w:r>
            <w:r w:rsidRPr="00544D2E">
              <w:rPr>
                <w:rFonts w:cs="Arial"/>
                <w:i/>
                <w:lang w:eastAsia="sv-SE"/>
              </w:rPr>
              <w:t>additionalRACH-Config</w:t>
            </w:r>
            <w:r w:rsidRPr="00544D2E">
              <w:rPr>
                <w:rFonts w:cs="Arial"/>
                <w:lang w:eastAsia="sv-SE"/>
              </w:rPr>
              <w:t>.</w:t>
            </w:r>
          </w:p>
        </w:tc>
      </w:tr>
    </w:tbl>
    <w:p w14:paraId="46F00FF9" w14:textId="2BFD2C8F" w:rsidR="00A43F43" w:rsidRPr="00767C0F" w:rsidRDefault="002D2073" w:rsidP="00767C0F">
      <w:pPr>
        <w:pStyle w:val="Proposal"/>
        <w:rPr>
          <w:rFonts w:eastAsia="宋体"/>
          <w:lang w:eastAsia="zh-CN"/>
        </w:rPr>
      </w:pPr>
      <w:r>
        <w:rPr>
          <w:rFonts w:eastAsia="宋体"/>
          <w:lang w:eastAsia="zh-CN"/>
        </w:rPr>
        <w:t xml:space="preserve">RAN2 to discuss whether the network can configure more than 16 entries for </w:t>
      </w:r>
      <w:r w:rsidRPr="002D2073">
        <w:rPr>
          <w:rFonts w:eastAsia="宋体"/>
          <w:i/>
          <w:lang w:eastAsia="zh-CN"/>
        </w:rPr>
        <w:t>additionalRACH-ConfigList</w:t>
      </w:r>
      <w:r w:rsidR="00D639C1">
        <w:rPr>
          <w:rFonts w:eastAsia="宋体"/>
          <w:lang w:eastAsia="zh-CN"/>
        </w:rPr>
        <w:t xml:space="preserve"> to provide more PRACH resources for increasing features.</w:t>
      </w:r>
    </w:p>
    <w:p w14:paraId="2A00469D" w14:textId="7610EB3D" w:rsidR="00326166" w:rsidRPr="007D3E81" w:rsidRDefault="00A0619B"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69CE0149" w:rsidR="0030001B" w:rsidRDefault="00185A40" w:rsidP="005E1241">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 proposals</w:t>
      </w:r>
      <w:r>
        <w:rPr>
          <w:lang w:eastAsia="zh-CN"/>
        </w:rPr>
        <w:t>:</w:t>
      </w:r>
      <w:bookmarkStart w:id="9" w:name="OLE_LINK7"/>
    </w:p>
    <w:p w14:paraId="206AF53E" w14:textId="77777777" w:rsidR="000E76F2" w:rsidRDefault="000E76F2" w:rsidP="000E76F2">
      <w:pPr>
        <w:pStyle w:val="Proposal"/>
        <w:numPr>
          <w:ilvl w:val="0"/>
          <w:numId w:val="21"/>
        </w:numPr>
        <w:rPr>
          <w:rFonts w:eastAsia="宋体"/>
          <w:lang w:eastAsia="zh-CN"/>
        </w:rPr>
      </w:pPr>
      <w:r w:rsidRPr="000E76F2">
        <w:rPr>
          <w:rFonts w:eastAsia="宋体"/>
          <w:lang w:eastAsia="zh-CN"/>
        </w:rPr>
        <w:t xml:space="preserve">For </w:t>
      </w:r>
      <w:r w:rsidRPr="000E76F2">
        <w:rPr>
          <w:rFonts w:eastAsia="宋体"/>
          <w:i/>
          <w:lang w:eastAsia="zh-CN"/>
        </w:rPr>
        <w:t>ReconfigurationWithSync</w:t>
      </w:r>
      <w:r w:rsidRPr="000E76F2">
        <w:rPr>
          <w:rFonts w:eastAsia="宋体"/>
          <w:lang w:eastAsia="zh-CN"/>
        </w:rPr>
        <w:t xml:space="preserve"> CFRA case, the network indicates one Msg1 repetition number which is applicable to all SSBs/CFRA resources.</w:t>
      </w:r>
    </w:p>
    <w:p w14:paraId="75263A00" w14:textId="77777777" w:rsidR="00FA18E7" w:rsidRPr="00F2679C" w:rsidRDefault="00FA18E7" w:rsidP="00FA18E7">
      <w:pPr>
        <w:pStyle w:val="Proposal"/>
        <w:numPr>
          <w:ilvl w:val="0"/>
          <w:numId w:val="21"/>
        </w:numPr>
      </w:pPr>
      <w:r w:rsidRPr="00FA18E7">
        <w:rPr>
          <w:rFonts w:eastAsia="宋体"/>
          <w:lang w:eastAsia="zh-CN"/>
        </w:rPr>
        <w:t>If Msg1-based SI request with Msg1 repetition is agreed, it is also applicable to RedCap UEs.</w:t>
      </w:r>
    </w:p>
    <w:p w14:paraId="1097C621" w14:textId="77777777" w:rsidR="00FA18E7" w:rsidRPr="00206066" w:rsidRDefault="00FA18E7" w:rsidP="00FA18E7">
      <w:pPr>
        <w:pStyle w:val="Proposal"/>
        <w:numPr>
          <w:ilvl w:val="0"/>
          <w:numId w:val="21"/>
        </w:numPr>
      </w:pPr>
      <w:r w:rsidRPr="00FA18E7">
        <w:rPr>
          <w:rFonts w:eastAsia="宋体"/>
          <w:lang w:eastAsia="zh-CN"/>
        </w:rPr>
        <w:t xml:space="preserve">If Msg1-based SI request with Msg1 repetition is agreed, it is also applicable to </w:t>
      </w:r>
      <w:r w:rsidRPr="00FA18E7">
        <w:rPr>
          <w:rFonts w:eastAsia="MS Mincho"/>
        </w:rPr>
        <w:t>on demand positioning system information request</w:t>
      </w:r>
      <w:r w:rsidRPr="00FA18E7">
        <w:rPr>
          <w:rFonts w:eastAsia="宋体"/>
          <w:lang w:eastAsia="zh-CN"/>
        </w:rPr>
        <w:t>.</w:t>
      </w:r>
    </w:p>
    <w:p w14:paraId="52E507CC" w14:textId="77777777" w:rsidR="00206066" w:rsidRDefault="00206066" w:rsidP="00206066">
      <w:pPr>
        <w:pStyle w:val="Proposal"/>
        <w:rPr>
          <w:rFonts w:eastAsia="宋体"/>
          <w:lang w:eastAsia="zh-CN"/>
        </w:rPr>
      </w:pPr>
      <w:r>
        <w:rPr>
          <w:rFonts w:eastAsia="宋体" w:hint="eastAsia"/>
          <w:lang w:eastAsia="zh-CN"/>
        </w:rPr>
        <w:t>D</w:t>
      </w:r>
      <w:r>
        <w:rPr>
          <w:rFonts w:eastAsia="宋体"/>
          <w:lang w:eastAsia="zh-CN"/>
        </w:rPr>
        <w:t>iscuss the following two options for determine Msg1-based or Msg3-based SI request:</w:t>
      </w:r>
    </w:p>
    <w:p w14:paraId="3768F394" w14:textId="77777777" w:rsidR="00206066" w:rsidRDefault="00206066" w:rsidP="00F2679C">
      <w:pPr>
        <w:pStyle w:val="Proposal"/>
        <w:numPr>
          <w:ilvl w:val="0"/>
          <w:numId w:val="17"/>
        </w:numPr>
        <w:rPr>
          <w:rFonts w:eastAsia="宋体"/>
          <w:lang w:eastAsia="zh-CN"/>
        </w:rPr>
      </w:pPr>
      <w:r>
        <w:rPr>
          <w:rFonts w:eastAsia="宋体" w:hint="eastAsia"/>
          <w:lang w:eastAsia="zh-CN"/>
        </w:rPr>
        <w:t>O</w:t>
      </w:r>
      <w:r>
        <w:rPr>
          <w:rFonts w:eastAsia="宋体"/>
          <w:lang w:eastAsia="zh-CN"/>
        </w:rPr>
        <w:t>pt1: The UE following the legacy Msg1-based or Msg3 based selection procedure and the network ensures that Msg1-based SI request with Msg1 repetition RACH resources are provided when needed for some deployment scenarios.</w:t>
      </w:r>
    </w:p>
    <w:p w14:paraId="2F61B838" w14:textId="5D328DB7" w:rsidR="00206066" w:rsidRPr="00206066" w:rsidRDefault="00206066" w:rsidP="00206066">
      <w:pPr>
        <w:pStyle w:val="Proposal"/>
        <w:numPr>
          <w:ilvl w:val="0"/>
          <w:numId w:val="17"/>
        </w:numPr>
        <w:rPr>
          <w:rFonts w:eastAsia="宋体"/>
          <w:lang w:eastAsia="zh-CN"/>
        </w:rPr>
      </w:pPr>
      <w:r w:rsidRPr="00F455A9">
        <w:rPr>
          <w:rFonts w:eastAsia="宋体"/>
          <w:lang w:eastAsia="zh-CN"/>
        </w:rPr>
        <w:lastRenderedPageBreak/>
        <w:t>Opt2: The UE first checks whether the Msg1 repetition is needed by comp</w:t>
      </w:r>
      <w:r w:rsidRPr="0095705B">
        <w:rPr>
          <w:rFonts w:eastAsia="宋体"/>
          <w:lang w:eastAsia="zh-CN"/>
        </w:rPr>
        <w:t xml:space="preserve">aring the DL RSRP with thresholds. When Msg1 repetition is needed, </w:t>
      </w:r>
      <w:r>
        <w:rPr>
          <w:rFonts w:eastAsia="宋体"/>
          <w:lang w:eastAsia="zh-CN"/>
        </w:rPr>
        <w:t>if</w:t>
      </w:r>
      <w:r w:rsidRPr="00F455A9">
        <w:rPr>
          <w:rFonts w:eastAsia="宋体"/>
          <w:lang w:eastAsia="zh-CN"/>
        </w:rPr>
        <w:t xml:space="preserve"> there is Msg1 repetition RACH resources for normal RACH and there</w:t>
      </w:r>
      <w:r w:rsidRPr="0095705B">
        <w:rPr>
          <w:rFonts w:eastAsia="宋体"/>
          <w:lang w:eastAsia="zh-CN"/>
        </w:rPr>
        <w:t xml:space="preserve"> is no Msg1-based SI request with Msg1 repetition RACH resources, the UE uses Msg3-based SI request.</w:t>
      </w:r>
    </w:p>
    <w:p w14:paraId="2C7E9E9D" w14:textId="441B205C" w:rsidR="00FA18E7" w:rsidRPr="00F2679C" w:rsidRDefault="00FA18E7" w:rsidP="00F455A9">
      <w:pPr>
        <w:pStyle w:val="Proposal"/>
        <w:numPr>
          <w:ilvl w:val="0"/>
          <w:numId w:val="21"/>
        </w:numPr>
        <w:rPr>
          <w:rFonts w:eastAsia="宋体"/>
          <w:lang w:eastAsia="zh-CN"/>
        </w:rPr>
      </w:pPr>
      <w:r w:rsidRPr="00FA18E7">
        <w:rPr>
          <w:rFonts w:eastAsia="宋体"/>
          <w:lang w:eastAsia="zh-CN"/>
        </w:rPr>
        <w:t xml:space="preserve">Use one spare field in </w:t>
      </w:r>
      <w:r w:rsidRPr="00FA18E7">
        <w:rPr>
          <w:rFonts w:eastAsia="宋体"/>
          <w:i/>
          <w:lang w:eastAsia="zh-CN"/>
        </w:rPr>
        <w:t xml:space="preserve">FeatureCombination </w:t>
      </w:r>
      <w:r w:rsidRPr="00FA18E7">
        <w:rPr>
          <w:rFonts w:eastAsia="宋体"/>
          <w:lang w:eastAsia="zh-CN"/>
        </w:rPr>
        <w:t xml:space="preserve">to indicate the Msg1 repetition and use one additional field in the corresponding </w:t>
      </w:r>
      <w:r w:rsidRPr="00FA18E7">
        <w:rPr>
          <w:rFonts w:eastAsia="宋体"/>
          <w:i/>
          <w:lang w:eastAsia="zh-CN"/>
        </w:rPr>
        <w:t xml:space="preserve">FeatureCombinationPreambles </w:t>
      </w:r>
      <w:r w:rsidRPr="00FA18E7">
        <w:rPr>
          <w:rFonts w:eastAsia="宋体"/>
          <w:lang w:eastAsia="zh-CN"/>
        </w:rPr>
        <w:t>to indicate the Msg1 repetition number.</w:t>
      </w:r>
    </w:p>
    <w:p w14:paraId="5485FB33" w14:textId="77777777" w:rsidR="000E76F2" w:rsidRPr="000E76F2" w:rsidRDefault="000E76F2" w:rsidP="000E76F2">
      <w:pPr>
        <w:pStyle w:val="Proposal"/>
        <w:numPr>
          <w:ilvl w:val="0"/>
          <w:numId w:val="21"/>
        </w:numPr>
        <w:rPr>
          <w:rFonts w:eastAsia="宋体"/>
          <w:lang w:eastAsia="zh-CN"/>
        </w:rPr>
      </w:pPr>
      <w:r w:rsidRPr="000E76F2">
        <w:rPr>
          <w:rFonts w:eastAsia="宋体"/>
          <w:lang w:eastAsia="zh-CN"/>
        </w:rPr>
        <w:t xml:space="preserve">Introduce separate Msg3 repetition parameter (e.g. </w:t>
      </w:r>
      <w:r w:rsidRPr="000E76F2">
        <w:rPr>
          <w:rFonts w:eastAsia="宋体"/>
          <w:i/>
          <w:lang w:eastAsia="zh-CN"/>
        </w:rPr>
        <w:t>numberOfMsg3-RepetitionsList</w:t>
      </w:r>
      <w:r w:rsidRPr="000E76F2">
        <w:rPr>
          <w:rFonts w:eastAsia="宋体"/>
          <w:lang w:eastAsia="zh-CN"/>
        </w:rPr>
        <w:t xml:space="preserve"> and </w:t>
      </w:r>
      <w:r w:rsidRPr="000E76F2">
        <w:rPr>
          <w:rFonts w:eastAsia="宋体"/>
          <w:i/>
          <w:lang w:eastAsia="zh-CN"/>
        </w:rPr>
        <w:t>mcs-Msg3-Repetitions</w:t>
      </w:r>
      <w:r w:rsidRPr="000E76F2">
        <w:rPr>
          <w:rFonts w:eastAsia="宋体"/>
          <w:lang w:eastAsia="zh-CN"/>
        </w:rPr>
        <w:t>) for Msg1 repetition.</w:t>
      </w:r>
    </w:p>
    <w:p w14:paraId="18216756" w14:textId="797EA91D" w:rsidR="000E76F2" w:rsidRPr="000E76F2" w:rsidRDefault="000E76F2" w:rsidP="000E76F2">
      <w:pPr>
        <w:pStyle w:val="Proposal"/>
        <w:numPr>
          <w:ilvl w:val="0"/>
          <w:numId w:val="21"/>
        </w:numPr>
        <w:rPr>
          <w:rFonts w:eastAsia="宋体"/>
          <w:lang w:eastAsia="zh-CN"/>
        </w:rPr>
      </w:pPr>
      <w:r w:rsidRPr="000E76F2">
        <w:rPr>
          <w:rFonts w:eastAsia="宋体"/>
          <w:lang w:eastAsia="zh-CN"/>
        </w:rPr>
        <w:t xml:space="preserve">RAN2 to discuss whether the network can configure more than 16 entries for </w:t>
      </w:r>
      <w:r w:rsidRPr="000E76F2">
        <w:rPr>
          <w:rFonts w:eastAsia="宋体"/>
          <w:i/>
          <w:lang w:eastAsia="zh-CN"/>
        </w:rPr>
        <w:t>additionalRACH-ConfigList</w:t>
      </w:r>
      <w:r w:rsidRPr="000E76F2">
        <w:rPr>
          <w:rFonts w:eastAsia="宋体"/>
          <w:lang w:eastAsia="zh-CN"/>
        </w:rPr>
        <w:t xml:space="preserve"> to provide more PRACH resources for increasing features.</w:t>
      </w:r>
    </w:p>
    <w:p w14:paraId="163506AB" w14:textId="7A105083" w:rsidR="00A43F43" w:rsidRPr="00802CFD" w:rsidRDefault="000378BB" w:rsidP="005E1241">
      <w:pPr>
        <w:rPr>
          <w:rFonts w:eastAsiaTheme="minorEastAsia"/>
          <w:lang w:eastAsia="zh-CN"/>
        </w:rPr>
      </w:pPr>
      <w:r>
        <w:rPr>
          <w:rFonts w:eastAsiaTheme="minorEastAsia"/>
          <w:lang w:eastAsia="zh-CN"/>
        </w:rPr>
        <w:t>A t</w:t>
      </w:r>
      <w:r w:rsidR="00A43F43">
        <w:rPr>
          <w:rFonts w:eastAsiaTheme="minorEastAsia"/>
          <w:lang w:eastAsia="zh-CN"/>
        </w:rPr>
        <w:t>ext proposal</w:t>
      </w:r>
      <w:r w:rsidR="00462909">
        <w:rPr>
          <w:rFonts w:eastAsiaTheme="minorEastAsia"/>
          <w:lang w:eastAsia="zh-CN"/>
        </w:rPr>
        <w:t xml:space="preserve"> for Proposal </w:t>
      </w:r>
      <w:r w:rsidR="002843AB">
        <w:rPr>
          <w:rFonts w:eastAsiaTheme="minorEastAsia"/>
          <w:lang w:eastAsia="zh-CN"/>
        </w:rPr>
        <w:t xml:space="preserve">3 </w:t>
      </w:r>
      <w:r w:rsidR="00A43F43">
        <w:rPr>
          <w:rFonts w:eastAsiaTheme="minorEastAsia"/>
          <w:lang w:eastAsia="zh-CN"/>
        </w:rPr>
        <w:t>is provided in annex below.</w:t>
      </w:r>
    </w:p>
    <w:p w14:paraId="5966580C" w14:textId="5B809984" w:rsidR="006D11FC" w:rsidRDefault="007E5033" w:rsidP="007E5033">
      <w:pPr>
        <w:pStyle w:val="10"/>
        <w:rPr>
          <w:rFonts w:eastAsiaTheme="minorEastAsia"/>
          <w:lang w:eastAsia="zh-CN"/>
        </w:rPr>
      </w:pPr>
      <w:r>
        <w:rPr>
          <w:rFonts w:eastAsiaTheme="minorEastAsia"/>
          <w:lang w:eastAsia="zh-CN"/>
        </w:rPr>
        <w:t xml:space="preserve">4. </w:t>
      </w:r>
      <w:r w:rsidR="006D11FC">
        <w:rPr>
          <w:rFonts w:eastAsiaTheme="minorEastAsia"/>
          <w:lang w:eastAsia="zh-CN"/>
        </w:rPr>
        <w:t>Reference</w:t>
      </w:r>
    </w:p>
    <w:p w14:paraId="2337D1EF" w14:textId="2B55DB43" w:rsidR="000378BB" w:rsidRPr="0095460E" w:rsidRDefault="006D11FC" w:rsidP="0095460E">
      <w:pPr>
        <w:spacing w:beforeLines="50" w:before="120"/>
        <w:jc w:val="both"/>
        <w:rPr>
          <w:rFonts w:eastAsia="宋体"/>
          <w:color w:val="000000" w:themeColor="text1"/>
          <w:sz w:val="18"/>
          <w:lang w:val="en-US" w:eastAsia="zh-CN"/>
        </w:rPr>
        <w:sectPr w:rsidR="000378BB" w:rsidRPr="0095460E">
          <w:footerReference w:type="default" r:id="rId8"/>
          <w:footnotePr>
            <w:numRestart w:val="eachSect"/>
          </w:footnotePr>
          <w:pgSz w:w="11907" w:h="16840" w:code="9"/>
          <w:pgMar w:top="1416" w:right="1133" w:bottom="1133" w:left="1133" w:header="850" w:footer="340" w:gutter="0"/>
          <w:cols w:space="720"/>
          <w:formProt w:val="0"/>
        </w:sectPr>
      </w:pPr>
      <w:r w:rsidRPr="006D11FC">
        <w:rPr>
          <w:rFonts w:eastAsia="宋体"/>
          <w:color w:val="000000" w:themeColor="text1"/>
          <w:sz w:val="18"/>
          <w:lang w:val="en-US" w:eastAsia="zh-CN"/>
        </w:rPr>
        <w:t xml:space="preserve">[1] </w:t>
      </w:r>
      <w:bookmarkEnd w:id="0"/>
      <w:bookmarkEnd w:id="9"/>
      <w:r w:rsidR="0095460E" w:rsidRPr="0095460E">
        <w:rPr>
          <w:rFonts w:eastAsia="宋体"/>
          <w:color w:val="000000" w:themeColor="text1"/>
          <w:sz w:val="18"/>
          <w:lang w:val="en-US" w:eastAsia="zh-CN"/>
        </w:rPr>
        <w:t>[POST 122][801][R18 CE enh - CP] CP open issues (Huawei</w:t>
      </w:r>
      <w:r w:rsidR="0095460E">
        <w:rPr>
          <w:rFonts w:eastAsia="宋体"/>
          <w:color w:val="000000" w:themeColor="text1"/>
          <w:sz w:val="18"/>
          <w:lang w:val="en-US" w:eastAsia="zh-CN"/>
        </w:rPr>
        <w:t>).</w:t>
      </w:r>
    </w:p>
    <w:p w14:paraId="62FC7E6B" w14:textId="6FFBDCC8" w:rsidR="00250A75" w:rsidRPr="003E65E9" w:rsidRDefault="00A43F43" w:rsidP="003E65E9">
      <w:pPr>
        <w:pStyle w:val="10"/>
        <w:rPr>
          <w:rFonts w:eastAsiaTheme="minorEastAsia"/>
          <w:lang w:eastAsia="zh-CN"/>
        </w:rPr>
      </w:pPr>
      <w:r>
        <w:rPr>
          <w:rFonts w:eastAsiaTheme="minorEastAsia"/>
          <w:lang w:eastAsia="zh-CN"/>
        </w:rPr>
        <w:lastRenderedPageBreak/>
        <w:t>5. Annex: TP</w:t>
      </w:r>
    </w:p>
    <w:p w14:paraId="71CD870A" w14:textId="77777777" w:rsidR="00A43F43" w:rsidRPr="00A43F43" w:rsidRDefault="00A43F43" w:rsidP="00A43F4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 w:name="_Toc60777182"/>
      <w:bookmarkStart w:id="11" w:name="_Toc124713112"/>
      <w:r w:rsidRPr="00A43F43">
        <w:rPr>
          <w:rFonts w:ascii="Arial" w:hAnsi="Arial"/>
          <w:sz w:val="24"/>
          <w:lang w:eastAsia="ja-JP"/>
        </w:rPr>
        <w:t>–</w:t>
      </w:r>
      <w:r w:rsidRPr="00A43F43">
        <w:rPr>
          <w:rFonts w:ascii="Arial" w:hAnsi="Arial"/>
          <w:sz w:val="24"/>
          <w:lang w:eastAsia="ja-JP"/>
        </w:rPr>
        <w:tab/>
      </w:r>
      <w:r w:rsidRPr="00A43F43">
        <w:rPr>
          <w:rFonts w:ascii="Arial" w:hAnsi="Arial"/>
          <w:i/>
          <w:sz w:val="24"/>
          <w:lang w:eastAsia="ja-JP"/>
        </w:rPr>
        <w:t>BWP-UplinkCommon</w:t>
      </w:r>
      <w:bookmarkEnd w:id="10"/>
      <w:bookmarkEnd w:id="11"/>
    </w:p>
    <w:p w14:paraId="74C28417" w14:textId="77777777" w:rsidR="00A43F43" w:rsidRPr="00A43F43" w:rsidRDefault="00A43F43" w:rsidP="00A43F43">
      <w:pPr>
        <w:overflowPunct w:val="0"/>
        <w:autoSpaceDE w:val="0"/>
        <w:autoSpaceDN w:val="0"/>
        <w:adjustRightInd w:val="0"/>
        <w:textAlignment w:val="baseline"/>
        <w:rPr>
          <w:lang w:eastAsia="ja-JP"/>
        </w:rPr>
      </w:pPr>
      <w:r w:rsidRPr="00A43F43">
        <w:rPr>
          <w:lang w:eastAsia="ja-JP"/>
        </w:rPr>
        <w:t xml:space="preserve">The IE </w:t>
      </w:r>
      <w:r w:rsidRPr="00A43F43">
        <w:rPr>
          <w:i/>
          <w:lang w:eastAsia="ja-JP"/>
        </w:rPr>
        <w:t>BWP-UplinkCommon</w:t>
      </w:r>
      <w:r w:rsidRPr="00A43F43">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5525120" w14:textId="77777777" w:rsidR="00A43F43" w:rsidRPr="00A43F43" w:rsidRDefault="00A43F43" w:rsidP="00A43F43">
      <w:pPr>
        <w:keepNext/>
        <w:keepLines/>
        <w:overflowPunct w:val="0"/>
        <w:autoSpaceDE w:val="0"/>
        <w:autoSpaceDN w:val="0"/>
        <w:adjustRightInd w:val="0"/>
        <w:spacing w:before="60"/>
        <w:jc w:val="center"/>
        <w:textAlignment w:val="baseline"/>
        <w:rPr>
          <w:rFonts w:ascii="Arial" w:hAnsi="Arial"/>
          <w:b/>
          <w:lang w:eastAsia="ja-JP"/>
        </w:rPr>
      </w:pPr>
      <w:r w:rsidRPr="00A43F43">
        <w:rPr>
          <w:rFonts w:ascii="Arial" w:hAnsi="Arial"/>
          <w:b/>
          <w:i/>
          <w:lang w:eastAsia="ja-JP"/>
        </w:rPr>
        <w:t>BWP-UplinkCommon</w:t>
      </w:r>
      <w:r w:rsidRPr="00A43F43">
        <w:rPr>
          <w:rFonts w:ascii="Arial" w:hAnsi="Arial"/>
          <w:b/>
          <w:lang w:eastAsia="ja-JP"/>
        </w:rPr>
        <w:t xml:space="preserve"> information element</w:t>
      </w:r>
    </w:p>
    <w:p w14:paraId="21FF32AF"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ASN1START</w:t>
      </w:r>
    </w:p>
    <w:p w14:paraId="5648394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TAG-BWP-UPLINKCOMMON-START</w:t>
      </w:r>
    </w:p>
    <w:p w14:paraId="2BCAC44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D9471E"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BWP-UplinkCommon ::=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p>
    <w:p w14:paraId="568A0384"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genericParameters                   BWP,</w:t>
      </w:r>
    </w:p>
    <w:p w14:paraId="07B5D2F2"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rach-ConfigCommon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RACH-ConfigCommon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656A4848"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pusch-ConfigCommon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PUSCH-ConfigCommon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3963DF1A"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pucch-ConfigCommon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PUCCH-ConfigCommon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4772C655"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192F7536"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4CB0534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rach-ConfigCommonIAB-r16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RACH-ConfigCommon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M</w:t>
      </w:r>
    </w:p>
    <w:p w14:paraId="2377F9FA"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useInterlacePUCCH-PUSCH-r16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{enabled}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4CBDB93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msgA-ConfigCommon-r16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MsgA-ConfigCommon-r16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SpCellOnly2</w:t>
      </w:r>
    </w:p>
    <w:p w14:paraId="25778B8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7630D9B6"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4B1D1E3E"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enableRA-PrioritizationForSlicing-r17 </w:t>
      </w:r>
      <w:r w:rsidRPr="00A43F43">
        <w:rPr>
          <w:rFonts w:ascii="Courier New" w:hAnsi="Courier New"/>
          <w:noProof/>
          <w:color w:val="993366"/>
          <w:sz w:val="16"/>
          <w:lang w:eastAsia="en-GB"/>
        </w:rPr>
        <w:t>BOOLEAN</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RA-PrioSliceAI</w:t>
      </w:r>
    </w:p>
    <w:p w14:paraId="371E0591"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additionalRACH-ConfigList-r17       </w:t>
      </w:r>
      <w:r w:rsidRPr="00400604">
        <w:rPr>
          <w:rFonts w:ascii="Courier New" w:hAnsi="Courier New"/>
          <w:noProof/>
          <w:color w:val="993366"/>
          <w:sz w:val="16"/>
          <w:lang w:eastAsia="en-GB"/>
        </w:rPr>
        <w:t>SetupRelease</w:t>
      </w:r>
      <w:r w:rsidRPr="00A43F43">
        <w:rPr>
          <w:rFonts w:ascii="Courier New" w:hAnsi="Courier New"/>
          <w:noProof/>
          <w:sz w:val="16"/>
          <w:lang w:eastAsia="en-GB"/>
        </w:rPr>
        <w:t xml:space="preserve"> { AdditionalRACH-ConfigList-r17 }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SpCellOnly2</w:t>
      </w:r>
    </w:p>
    <w:p w14:paraId="15C86BB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rsrp-ThresholdMsg3-r17              RSRP-Range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44D9DFE4"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numberOfMsg3-RepetitionsList-r17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(4))</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NumberOfMsg3-Repetitions-r17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Msg3Rep</w:t>
      </w:r>
    </w:p>
    <w:p w14:paraId="756F0A7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mcs-Msg3-Repetitions-r17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(8))</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INTEGER</w:t>
      </w:r>
      <w:r w:rsidRPr="00A43F43">
        <w:rPr>
          <w:rFonts w:ascii="Courier New" w:hAnsi="Courier New"/>
          <w:noProof/>
          <w:sz w:val="16"/>
          <w:lang w:eastAsia="en-GB"/>
        </w:rPr>
        <w:t xml:space="preserve"> (0..31)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Cond Msg3Rep</w:t>
      </w:r>
    </w:p>
    <w:p w14:paraId="228FCD1F" w14:textId="73C1AEC9" w:rsidR="00BE0729" w:rsidRPr="00A43F43" w:rsidRDefault="00A43F43"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r w:rsidR="00BE0729" w:rsidRPr="00A43F43">
        <w:rPr>
          <w:rFonts w:ascii="Courier New" w:hAnsi="Courier New"/>
          <w:noProof/>
          <w:sz w:val="16"/>
          <w:lang w:eastAsia="en-GB"/>
        </w:rPr>
        <w:t>,</w:t>
      </w:r>
    </w:p>
    <w:p w14:paraId="01BCE1ED" w14:textId="0ACAEDEC" w:rsidR="00BE0729" w:rsidRDefault="00BE0729" w:rsidP="002F46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sidRPr="00A43F43">
        <w:rPr>
          <w:rFonts w:ascii="Courier New" w:hAnsi="Courier New"/>
          <w:noProof/>
          <w:sz w:val="16"/>
          <w:lang w:eastAsia="en-GB"/>
        </w:rPr>
        <w:t>[[</w:t>
      </w:r>
    </w:p>
    <w:p w14:paraId="6D26C4FF" w14:textId="1CF18EF3" w:rsidR="00BE0729" w:rsidRPr="00A43F43" w:rsidRDefault="00BE0729"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w:t>
      </w:r>
      <w:r>
        <w:rPr>
          <w:rFonts w:ascii="Courier New" w:hAnsi="Courier New"/>
          <w:noProof/>
          <w:sz w:val="16"/>
          <w:lang w:eastAsia="en-GB"/>
        </w:rPr>
        <w:t xml:space="preserve">  </w:t>
      </w:r>
      <w:commentRangeStart w:id="12"/>
      <w:r>
        <w:rPr>
          <w:rFonts w:ascii="Courier New" w:hAnsi="Courier New"/>
          <w:noProof/>
          <w:sz w:val="16"/>
          <w:lang w:eastAsia="en-GB"/>
        </w:rPr>
        <w:t>numberOfMsg3-RepetitionsList-v1800</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(4))</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NumberOfMsg3-Repetitions-r17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007A37C8">
        <w:rPr>
          <w:rFonts w:ascii="Courier New" w:hAnsi="Courier New"/>
          <w:noProof/>
          <w:color w:val="808080"/>
          <w:sz w:val="16"/>
          <w:lang w:eastAsia="en-GB"/>
        </w:rPr>
        <w:t>-- Cond Msg1AndMsg3</w:t>
      </w:r>
      <w:r w:rsidRPr="00A43F43">
        <w:rPr>
          <w:rFonts w:ascii="Courier New" w:hAnsi="Courier New"/>
          <w:noProof/>
          <w:color w:val="808080"/>
          <w:sz w:val="16"/>
          <w:lang w:eastAsia="en-GB"/>
        </w:rPr>
        <w:t>Rep</w:t>
      </w:r>
    </w:p>
    <w:p w14:paraId="03605D35" w14:textId="4C76AF1D" w:rsidR="00BE0729" w:rsidRPr="00A43F43" w:rsidRDefault="00BE0729"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mcs-</w:t>
      </w:r>
      <w:r>
        <w:rPr>
          <w:rFonts w:ascii="Courier New" w:hAnsi="Courier New"/>
          <w:noProof/>
          <w:sz w:val="16"/>
          <w:lang w:eastAsia="en-GB"/>
        </w:rPr>
        <w:t>Msg3-Repetitions-v1800</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 xml:space="preserve"> (8))</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INTEGER</w:t>
      </w:r>
      <w:r w:rsidRPr="00A43F43">
        <w:rPr>
          <w:rFonts w:ascii="Courier New" w:hAnsi="Courier New"/>
          <w:noProof/>
          <w:sz w:val="16"/>
          <w:lang w:eastAsia="en-GB"/>
        </w:rPr>
        <w:t xml:space="preserve"> (0..31)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xml:space="preserve">-- Cond </w:t>
      </w:r>
      <w:r w:rsidR="007A37C8">
        <w:rPr>
          <w:rFonts w:ascii="Courier New" w:hAnsi="Courier New"/>
          <w:noProof/>
          <w:color w:val="808080"/>
          <w:sz w:val="16"/>
          <w:lang w:eastAsia="en-GB"/>
        </w:rPr>
        <w:t>Msg1AndMsg3</w:t>
      </w:r>
      <w:r w:rsidR="007A37C8" w:rsidRPr="00A43F43">
        <w:rPr>
          <w:rFonts w:ascii="Courier New" w:hAnsi="Courier New"/>
          <w:noProof/>
          <w:color w:val="808080"/>
          <w:sz w:val="16"/>
          <w:lang w:eastAsia="en-GB"/>
        </w:rPr>
        <w:t>Rep</w:t>
      </w:r>
      <w:commentRangeEnd w:id="12"/>
      <w:r w:rsidR="00406F71">
        <w:rPr>
          <w:rStyle w:val="ae"/>
        </w:rPr>
        <w:commentReference w:id="12"/>
      </w:r>
    </w:p>
    <w:p w14:paraId="22E46364" w14:textId="77777777" w:rsidR="00BE0729" w:rsidRPr="00A43F43" w:rsidRDefault="00BE0729" w:rsidP="00BE07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3FF05802"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6D1F2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w:t>
      </w:r>
    </w:p>
    <w:p w14:paraId="2F51715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74E8D9"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AdditionalRACH-ConfigList-r17 ::=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r w:rsidRPr="00A43F43">
        <w:rPr>
          <w:rFonts w:ascii="Courier New" w:hAnsi="Courier New"/>
          <w:noProof/>
          <w:color w:val="993366"/>
          <w:sz w:val="16"/>
          <w:lang w:eastAsia="en-GB"/>
        </w:rPr>
        <w:t>SIZE</w:t>
      </w:r>
      <w:r w:rsidRPr="00A43F43">
        <w:rPr>
          <w:rFonts w:ascii="Courier New" w:hAnsi="Courier New"/>
          <w:noProof/>
          <w:sz w:val="16"/>
          <w:lang w:eastAsia="en-GB"/>
        </w:rPr>
        <w:t>(1..maxAdditionalRACH-r17))</w:t>
      </w:r>
      <w:r w:rsidRPr="00A43F43">
        <w:rPr>
          <w:rFonts w:ascii="Courier New" w:hAnsi="Courier New"/>
          <w:noProof/>
          <w:color w:val="993366"/>
          <w:sz w:val="16"/>
          <w:lang w:eastAsia="en-GB"/>
        </w:rPr>
        <w:t xml:space="preserve"> OF</w:t>
      </w:r>
      <w:r w:rsidRPr="00A43F43">
        <w:rPr>
          <w:rFonts w:ascii="Courier New" w:hAnsi="Courier New"/>
          <w:noProof/>
          <w:sz w:val="16"/>
          <w:lang w:eastAsia="en-GB"/>
        </w:rPr>
        <w:t xml:space="preserve"> AdditionalRACH-Config-r17</w:t>
      </w:r>
    </w:p>
    <w:p w14:paraId="3A15B50F"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CFCD53"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AdditionalRACH-Config-r17 ::=       </w:t>
      </w:r>
      <w:r w:rsidRPr="00A43F43">
        <w:rPr>
          <w:rFonts w:ascii="Courier New" w:hAnsi="Courier New"/>
          <w:noProof/>
          <w:color w:val="993366"/>
          <w:sz w:val="16"/>
          <w:lang w:eastAsia="en-GB"/>
        </w:rPr>
        <w:t>SEQUENCE</w:t>
      </w:r>
      <w:r w:rsidRPr="00A43F43">
        <w:rPr>
          <w:rFonts w:ascii="Courier New" w:hAnsi="Courier New"/>
          <w:noProof/>
          <w:sz w:val="16"/>
          <w:lang w:eastAsia="en-GB"/>
        </w:rPr>
        <w:t xml:space="preserve"> {</w:t>
      </w:r>
    </w:p>
    <w:p w14:paraId="5804D0ED"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rach-ConfigCommon-r17               RACH-ConfigCommon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4BD003F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sz w:val="16"/>
          <w:lang w:eastAsia="en-GB"/>
        </w:rPr>
        <w:t xml:space="preserve">    msgA-ConfigCommon-r17               MsgA-ConfigCommon-r16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Need R</w:t>
      </w:r>
    </w:p>
    <w:p w14:paraId="0634FBD7"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    ...</w:t>
      </w:r>
    </w:p>
    <w:p w14:paraId="39AE2A2B"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w:t>
      </w:r>
    </w:p>
    <w:p w14:paraId="69947CE6"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887620"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3F43">
        <w:rPr>
          <w:rFonts w:ascii="Courier New" w:hAnsi="Courier New"/>
          <w:noProof/>
          <w:sz w:val="16"/>
          <w:lang w:eastAsia="en-GB"/>
        </w:rPr>
        <w:t xml:space="preserve">NumberOfMsg3-Repetitions-r17::=         </w:t>
      </w:r>
      <w:r w:rsidRPr="00A43F43">
        <w:rPr>
          <w:rFonts w:ascii="Courier New" w:hAnsi="Courier New"/>
          <w:noProof/>
          <w:color w:val="993366"/>
          <w:sz w:val="16"/>
          <w:lang w:eastAsia="en-GB"/>
        </w:rPr>
        <w:t>ENUMERATED</w:t>
      </w:r>
      <w:r w:rsidRPr="00A43F43">
        <w:rPr>
          <w:rFonts w:ascii="Courier New" w:hAnsi="Courier New"/>
          <w:noProof/>
          <w:sz w:val="16"/>
          <w:lang w:eastAsia="en-GB"/>
        </w:rPr>
        <w:t xml:space="preserve"> {n1, n2, n3, n4, n7, n8, n12, n16}</w:t>
      </w:r>
    </w:p>
    <w:p w14:paraId="0E2852B0" w14:textId="77777777" w:rsid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F8F218"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TAG-BWP-UPLINKCOMMON-STOP</w:t>
      </w:r>
    </w:p>
    <w:p w14:paraId="586C64FC" w14:textId="77777777" w:rsidR="00A43F43" w:rsidRPr="00A43F43" w:rsidRDefault="00A43F43" w:rsidP="00A43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3F43">
        <w:rPr>
          <w:rFonts w:ascii="Courier New" w:hAnsi="Courier New"/>
          <w:noProof/>
          <w:color w:val="808080"/>
          <w:sz w:val="16"/>
          <w:lang w:eastAsia="en-GB"/>
        </w:rPr>
        <w:t>-- ASN1STOP</w:t>
      </w:r>
    </w:p>
    <w:p w14:paraId="516B0D09" w14:textId="77777777" w:rsidR="00A43F43" w:rsidRPr="00A43F43" w:rsidRDefault="00A43F43" w:rsidP="00A43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3F43" w:rsidRPr="00A43F43" w14:paraId="325DCC43"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12DFE4EB"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hAnsi="Arial"/>
                <w:b/>
                <w:sz w:val="18"/>
                <w:szCs w:val="22"/>
                <w:lang w:eastAsia="sv-SE"/>
              </w:rPr>
            </w:pPr>
            <w:r w:rsidRPr="00A43F43">
              <w:rPr>
                <w:rFonts w:ascii="Arial" w:hAnsi="Arial"/>
                <w:b/>
                <w:i/>
                <w:sz w:val="18"/>
                <w:szCs w:val="22"/>
                <w:lang w:eastAsia="sv-SE"/>
              </w:rPr>
              <w:lastRenderedPageBreak/>
              <w:t xml:space="preserve">BWP-UplinkCommon </w:t>
            </w:r>
            <w:r w:rsidRPr="00A43F43">
              <w:rPr>
                <w:rFonts w:ascii="Arial" w:hAnsi="Arial"/>
                <w:b/>
                <w:sz w:val="18"/>
                <w:szCs w:val="22"/>
                <w:lang w:eastAsia="sv-SE"/>
              </w:rPr>
              <w:t>field descriptions</w:t>
            </w:r>
          </w:p>
        </w:tc>
      </w:tr>
      <w:tr w:rsidR="00A43F43" w:rsidRPr="00A43F43" w14:paraId="56529222" w14:textId="77777777" w:rsidTr="00A43F43">
        <w:tc>
          <w:tcPr>
            <w:tcW w:w="14173" w:type="dxa"/>
            <w:tcBorders>
              <w:top w:val="single" w:sz="4" w:space="0" w:color="auto"/>
              <w:left w:val="single" w:sz="4" w:space="0" w:color="auto"/>
              <w:bottom w:val="single" w:sz="4" w:space="0" w:color="auto"/>
              <w:right w:val="single" w:sz="4" w:space="0" w:color="auto"/>
            </w:tcBorders>
          </w:tcPr>
          <w:p w14:paraId="5371E55B"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lang w:eastAsia="sv-SE"/>
              </w:rPr>
            </w:pPr>
            <w:r w:rsidRPr="00A43F43">
              <w:rPr>
                <w:rFonts w:ascii="Arial" w:hAnsi="Arial"/>
                <w:b/>
                <w:bCs/>
                <w:i/>
                <w:iCs/>
                <w:sz w:val="18"/>
                <w:lang w:eastAsia="sv-SE"/>
              </w:rPr>
              <w:t>additionalRACH-ConfigList</w:t>
            </w:r>
          </w:p>
          <w:p w14:paraId="5378A4AE"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lang w:eastAsia="sv-SE"/>
              </w:rPr>
              <w:t xml:space="preserve">List of feature or feature combination-specific RACH configurations, i.e. the RACH configurations configured in addition to the one configured by </w:t>
            </w:r>
            <w:r w:rsidRPr="00A43F43">
              <w:rPr>
                <w:rFonts w:ascii="Arial" w:hAnsi="Arial"/>
                <w:i/>
                <w:sz w:val="18"/>
                <w:lang w:eastAsia="sv-SE"/>
              </w:rPr>
              <w:t>rach-ConfigCommon</w:t>
            </w:r>
            <w:r w:rsidRPr="00A43F43">
              <w:rPr>
                <w:rFonts w:ascii="Arial" w:hAnsi="Arial"/>
                <w:sz w:val="18"/>
                <w:lang w:eastAsia="sv-SE"/>
              </w:rPr>
              <w:t xml:space="preserve"> and by </w:t>
            </w:r>
            <w:r w:rsidRPr="00A43F43">
              <w:rPr>
                <w:rFonts w:ascii="Arial" w:hAnsi="Arial"/>
                <w:i/>
                <w:sz w:val="18"/>
                <w:lang w:eastAsia="sv-SE"/>
              </w:rPr>
              <w:t>msgA-ConfigCommon</w:t>
            </w:r>
            <w:r w:rsidRPr="00A43F43">
              <w:rPr>
                <w:rFonts w:ascii="Arial" w:hAnsi="Arial"/>
                <w:sz w:val="18"/>
                <w:lang w:eastAsia="sv-SE"/>
              </w:rPr>
              <w:t xml:space="preserve">. The network associates all possible preambles of an additional RACH configuration to one or more feature(s) or feature combination(s). The network does not configure this list to have more than 16 entries. </w:t>
            </w:r>
            <w:r w:rsidRPr="00A43F43">
              <w:rPr>
                <w:rFonts w:ascii="Arial" w:hAnsi="Arial" w:cs="Arial"/>
                <w:sz w:val="18"/>
                <w:lang w:eastAsia="sv-SE"/>
              </w:rPr>
              <w:t xml:space="preserve">If both </w:t>
            </w:r>
            <w:r w:rsidRPr="00A43F43">
              <w:rPr>
                <w:rFonts w:ascii="Arial" w:hAnsi="Arial" w:cs="Arial"/>
                <w:i/>
                <w:sz w:val="18"/>
                <w:lang w:eastAsia="sv-SE"/>
              </w:rPr>
              <w:t>rach-ConfigCommon</w:t>
            </w:r>
            <w:r w:rsidRPr="00A43F43">
              <w:rPr>
                <w:rFonts w:ascii="Arial" w:hAnsi="Arial" w:cs="Arial"/>
                <w:sz w:val="18"/>
                <w:lang w:eastAsia="sv-SE"/>
              </w:rPr>
              <w:t xml:space="preserve"> and </w:t>
            </w:r>
            <w:r w:rsidRPr="00A43F43">
              <w:rPr>
                <w:rFonts w:ascii="Arial" w:hAnsi="Arial" w:cs="Arial"/>
                <w:i/>
                <w:sz w:val="18"/>
                <w:lang w:eastAsia="sv-SE"/>
              </w:rPr>
              <w:t>msgA-ConfigCommon</w:t>
            </w:r>
            <w:r w:rsidRPr="00A43F43">
              <w:rPr>
                <w:rFonts w:ascii="Arial" w:hAnsi="Arial" w:cs="Arial"/>
                <w:sz w:val="18"/>
                <w:lang w:eastAsia="sv-SE"/>
              </w:rPr>
              <w:t xml:space="preserve"> are configured for a specific </w:t>
            </w:r>
            <w:r w:rsidRPr="00A43F43">
              <w:rPr>
                <w:rFonts w:ascii="Arial" w:hAnsi="Arial" w:cs="Arial"/>
                <w:i/>
                <w:iCs/>
                <w:sz w:val="18"/>
                <w:lang w:eastAsia="sv-SE"/>
              </w:rPr>
              <w:t>FeatureCombination</w:t>
            </w:r>
            <w:r w:rsidRPr="00A43F43">
              <w:rPr>
                <w:rFonts w:ascii="Arial" w:hAnsi="Arial" w:cs="Arial"/>
                <w:sz w:val="18"/>
                <w:lang w:eastAsia="sv-SE"/>
              </w:rPr>
              <w:t xml:space="preserve">, the network always provides them in the same </w:t>
            </w:r>
            <w:r w:rsidRPr="00A43F43">
              <w:rPr>
                <w:rFonts w:ascii="Arial" w:hAnsi="Arial" w:cs="Arial"/>
                <w:i/>
                <w:sz w:val="18"/>
                <w:lang w:eastAsia="sv-SE"/>
              </w:rPr>
              <w:t>additionalRACH-Config</w:t>
            </w:r>
            <w:r w:rsidRPr="00A43F43">
              <w:rPr>
                <w:rFonts w:ascii="Arial" w:hAnsi="Arial" w:cs="Arial"/>
                <w:sz w:val="18"/>
                <w:lang w:eastAsia="sv-SE"/>
              </w:rPr>
              <w:t>.</w:t>
            </w:r>
          </w:p>
        </w:tc>
      </w:tr>
      <w:tr w:rsidR="00A43F43" w:rsidRPr="00A43F43" w14:paraId="644A5715" w14:textId="77777777" w:rsidTr="00A43F43">
        <w:tc>
          <w:tcPr>
            <w:tcW w:w="14173" w:type="dxa"/>
            <w:tcBorders>
              <w:top w:val="single" w:sz="4" w:space="0" w:color="auto"/>
              <w:left w:val="single" w:sz="4" w:space="0" w:color="auto"/>
              <w:bottom w:val="single" w:sz="4" w:space="0" w:color="auto"/>
              <w:right w:val="single" w:sz="4" w:space="0" w:color="auto"/>
            </w:tcBorders>
          </w:tcPr>
          <w:p w14:paraId="38BD03E9"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szCs w:val="22"/>
                <w:lang w:eastAsia="sv-SE"/>
              </w:rPr>
            </w:pPr>
            <w:r w:rsidRPr="00A43F43">
              <w:rPr>
                <w:rFonts w:ascii="Arial" w:hAnsi="Arial"/>
                <w:b/>
                <w:bCs/>
                <w:i/>
                <w:iCs/>
                <w:sz w:val="18"/>
                <w:lang w:eastAsia="sv-SE"/>
              </w:rPr>
              <w:t>enableRA-PrioritizationForSlicing</w:t>
            </w:r>
          </w:p>
          <w:p w14:paraId="464BC827"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lang w:eastAsia="sv-SE"/>
              </w:rPr>
            </w:pPr>
            <w:r w:rsidRPr="00A43F43">
              <w:rPr>
                <w:rFonts w:ascii="Arial" w:hAnsi="Arial"/>
                <w:bCs/>
                <w:sz w:val="18"/>
                <w:szCs w:val="22"/>
                <w:lang w:eastAsia="en-GB"/>
              </w:rPr>
              <w:t xml:space="preserve">Indicates whether or not </w:t>
            </w:r>
            <w:r w:rsidRPr="00A43F43">
              <w:rPr>
                <w:rFonts w:ascii="Arial" w:hAnsi="Arial"/>
                <w:bCs/>
                <w:iCs/>
                <w:sz w:val="18"/>
                <w:lang w:eastAsia="ko-KR"/>
              </w:rPr>
              <w:t xml:space="preserve">the </w:t>
            </w:r>
            <w:bookmarkStart w:id="13" w:name="OLE_LINK5"/>
            <w:r w:rsidRPr="00A43F43">
              <w:rPr>
                <w:rFonts w:ascii="Arial" w:hAnsi="Arial"/>
                <w:i/>
                <w:sz w:val="18"/>
                <w:lang w:eastAsia="ja-JP"/>
              </w:rPr>
              <w:t>ra-PrioritizationForSlicing</w:t>
            </w:r>
            <w:bookmarkEnd w:id="13"/>
            <w:r w:rsidRPr="00A43F43">
              <w:rPr>
                <w:rFonts w:ascii="Arial" w:hAnsi="Arial"/>
                <w:i/>
                <w:sz w:val="18"/>
                <w:lang w:eastAsia="ja-JP"/>
              </w:rPr>
              <w:t>/ra-PrioritizationForSlicingTwoStep</w:t>
            </w:r>
            <w:r w:rsidRPr="00A43F43">
              <w:rPr>
                <w:rFonts w:ascii="Arial" w:hAnsi="Arial"/>
                <w:bCs/>
                <w:iCs/>
                <w:sz w:val="18"/>
                <w:lang w:eastAsia="ko-KR"/>
              </w:rPr>
              <w:t xml:space="preserve"> should override the </w:t>
            </w:r>
            <w:r w:rsidRPr="00A43F43">
              <w:rPr>
                <w:rFonts w:ascii="Arial" w:hAnsi="Arial"/>
                <w:bCs/>
                <w:i/>
                <w:sz w:val="18"/>
                <w:lang w:eastAsia="ko-KR"/>
              </w:rPr>
              <w:t>ra-PrioritizationForAccessIdentity</w:t>
            </w:r>
            <w:r w:rsidRPr="00A43F43">
              <w:rPr>
                <w:rFonts w:ascii="Arial" w:hAnsi="Arial"/>
                <w:bCs/>
                <w:iCs/>
                <w:sz w:val="18"/>
                <w:lang w:eastAsia="ko-KR"/>
              </w:rPr>
              <w:t xml:space="preserve">. The field is applicable only when the UE is configured by upper layers with both NSAG and Access Identity 1 or 2. </w:t>
            </w:r>
            <w:r w:rsidRPr="00A43F43">
              <w:rPr>
                <w:rFonts w:ascii="Arial" w:hAnsi="Arial"/>
                <w:sz w:val="18"/>
                <w:szCs w:val="22"/>
                <w:lang w:eastAsia="sv-SE"/>
              </w:rPr>
              <w:t>If</w:t>
            </w:r>
            <w:r w:rsidRPr="00A43F43">
              <w:rPr>
                <w:rFonts w:ascii="Arial" w:hAnsi="Arial"/>
                <w:sz w:val="18"/>
                <w:lang w:eastAsia="ko-KR"/>
              </w:rPr>
              <w:t xml:space="preserve"> value </w:t>
            </w:r>
            <w:r w:rsidRPr="00A43F43">
              <w:rPr>
                <w:rFonts w:ascii="Arial" w:hAnsi="Arial"/>
                <w:i/>
                <w:sz w:val="18"/>
                <w:lang w:eastAsia="ko-KR"/>
              </w:rPr>
              <w:t>TRUE</w:t>
            </w:r>
            <w:r w:rsidRPr="00A43F43">
              <w:rPr>
                <w:rFonts w:ascii="Arial" w:hAnsi="Arial"/>
                <w:sz w:val="18"/>
                <w:lang w:eastAsia="ko-KR"/>
              </w:rPr>
              <w:t xml:space="preserve"> is configured, the UE should only apply the </w:t>
            </w:r>
            <w:r w:rsidRPr="00A43F43">
              <w:rPr>
                <w:rFonts w:ascii="Arial" w:hAnsi="Arial"/>
                <w:i/>
                <w:sz w:val="18"/>
                <w:lang w:eastAsia="ja-JP"/>
              </w:rPr>
              <w:t>ra-PrioritizationForSlicing/ra-PrioritizationForSlicingTwoStep</w:t>
            </w:r>
            <w:r w:rsidRPr="00A43F43">
              <w:rPr>
                <w:rFonts w:ascii="Arial" w:hAnsi="Arial"/>
                <w:sz w:val="18"/>
                <w:lang w:eastAsia="ko-KR"/>
              </w:rPr>
              <w:t xml:space="preserve">. </w:t>
            </w:r>
            <w:r w:rsidRPr="00A43F43">
              <w:rPr>
                <w:rFonts w:ascii="Arial" w:hAnsi="Arial"/>
                <w:sz w:val="18"/>
                <w:szCs w:val="22"/>
                <w:lang w:eastAsia="sv-SE"/>
              </w:rPr>
              <w:t>If</w:t>
            </w:r>
            <w:r w:rsidRPr="00A43F43">
              <w:rPr>
                <w:rFonts w:ascii="Arial" w:hAnsi="Arial"/>
                <w:sz w:val="18"/>
                <w:lang w:eastAsia="ko-KR"/>
              </w:rPr>
              <w:t xml:space="preserve"> value </w:t>
            </w:r>
            <w:r w:rsidRPr="00A43F43">
              <w:rPr>
                <w:rFonts w:ascii="Arial" w:hAnsi="Arial"/>
                <w:i/>
                <w:sz w:val="18"/>
                <w:lang w:eastAsia="ko-KR"/>
              </w:rPr>
              <w:t xml:space="preserve">FALSE </w:t>
            </w:r>
            <w:r w:rsidRPr="00A43F43">
              <w:rPr>
                <w:rFonts w:ascii="Arial" w:hAnsi="Arial"/>
                <w:sz w:val="18"/>
                <w:lang w:eastAsia="ko-KR"/>
              </w:rPr>
              <w:t xml:space="preserve">is configured, the UE should only apply </w:t>
            </w:r>
            <w:r w:rsidRPr="00A43F43">
              <w:rPr>
                <w:rFonts w:ascii="Arial" w:hAnsi="Arial"/>
                <w:bCs/>
                <w:i/>
                <w:sz w:val="18"/>
                <w:lang w:eastAsia="ko-KR"/>
              </w:rPr>
              <w:t>ra-PrioritizationForAccessIdentity</w:t>
            </w:r>
            <w:r w:rsidRPr="00A43F43">
              <w:rPr>
                <w:rFonts w:ascii="Arial" w:hAnsi="Arial"/>
                <w:bCs/>
                <w:iCs/>
                <w:sz w:val="18"/>
                <w:lang w:eastAsia="ko-KR"/>
              </w:rPr>
              <w:t xml:space="preserve">. If the field is absent, whether to use </w:t>
            </w:r>
            <w:r w:rsidRPr="00A43F43">
              <w:rPr>
                <w:rFonts w:ascii="Arial" w:hAnsi="Arial"/>
                <w:i/>
                <w:sz w:val="18"/>
                <w:lang w:eastAsia="ja-JP"/>
              </w:rPr>
              <w:t>ra-PrioritizationForSlicing/ra-PrioritizationForSlicingTwoStep</w:t>
            </w:r>
            <w:r w:rsidRPr="00A43F43">
              <w:rPr>
                <w:rFonts w:ascii="Arial" w:hAnsi="Arial"/>
                <w:bCs/>
                <w:iCs/>
                <w:sz w:val="18"/>
                <w:lang w:eastAsia="ko-KR"/>
              </w:rPr>
              <w:t xml:space="preserve"> or </w:t>
            </w:r>
            <w:r w:rsidRPr="00A43F43">
              <w:rPr>
                <w:rFonts w:ascii="Arial" w:hAnsi="Arial"/>
                <w:bCs/>
                <w:i/>
                <w:sz w:val="18"/>
                <w:lang w:eastAsia="ko-KR"/>
              </w:rPr>
              <w:t>ra-PrioritizationForAccessIdentity</w:t>
            </w:r>
            <w:r w:rsidRPr="00A43F43">
              <w:rPr>
                <w:rFonts w:ascii="Arial" w:hAnsi="Arial"/>
                <w:bCs/>
                <w:iCs/>
                <w:sz w:val="18"/>
                <w:lang w:eastAsia="ko-KR"/>
              </w:rPr>
              <w:t xml:space="preserve"> is up to UE implementation.</w:t>
            </w:r>
          </w:p>
        </w:tc>
      </w:tr>
      <w:tr w:rsidR="00A43F43" w:rsidRPr="00A43F43" w14:paraId="28F855BC" w14:textId="77777777" w:rsidTr="00A43F43">
        <w:tc>
          <w:tcPr>
            <w:tcW w:w="14173" w:type="dxa"/>
            <w:tcBorders>
              <w:top w:val="single" w:sz="4" w:space="0" w:color="auto"/>
              <w:left w:val="single" w:sz="4" w:space="0" w:color="auto"/>
              <w:bottom w:val="single" w:sz="4" w:space="0" w:color="auto"/>
              <w:right w:val="single" w:sz="4" w:space="0" w:color="auto"/>
            </w:tcBorders>
          </w:tcPr>
          <w:p w14:paraId="12FBB572"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ja-JP"/>
              </w:rPr>
            </w:pPr>
            <w:r w:rsidRPr="00A43F43">
              <w:rPr>
                <w:rFonts w:ascii="Arial" w:hAnsi="Arial"/>
                <w:b/>
                <w:i/>
                <w:sz w:val="18"/>
                <w:szCs w:val="22"/>
                <w:lang w:eastAsia="ja-JP"/>
              </w:rPr>
              <w:t>mcs-Msg3-Repetitions</w:t>
            </w:r>
          </w:p>
          <w:p w14:paraId="5D6C90B5"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sz w:val="18"/>
                <w:lang w:eastAsia="sv-SE"/>
              </w:rPr>
            </w:pPr>
            <w:r w:rsidRPr="00A43F43">
              <w:rPr>
                <w:rFonts w:ascii="Arial"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A43F43">
              <w:rPr>
                <w:rFonts w:ascii="Arial" w:hAnsi="Arial"/>
                <w:sz w:val="18"/>
                <w:szCs w:val="22"/>
                <w:lang w:eastAsia="sv-SE"/>
              </w:rPr>
              <w:t xml:space="preserve">set(s) of Random Access resources with MSG3 repetition indication are configured in the </w:t>
            </w:r>
            <w:r w:rsidRPr="00A43F43">
              <w:rPr>
                <w:rFonts w:ascii="Arial" w:eastAsia="Calibri" w:hAnsi="Arial"/>
                <w:i/>
                <w:sz w:val="18"/>
                <w:lang w:eastAsia="sv-SE"/>
              </w:rPr>
              <w:t>BWP-UplinkCommon</w:t>
            </w:r>
            <w:r w:rsidRPr="00A43F43">
              <w:rPr>
                <w:rFonts w:ascii="Arial" w:eastAsia="Calibri" w:hAnsi="Arial"/>
                <w:sz w:val="18"/>
                <w:lang w:eastAsia="sv-SE"/>
              </w:rPr>
              <w:t>, the UE shall apply the values {0, 1, 2, 3, 4, 5, 6, 7} (</w:t>
            </w:r>
            <w:r w:rsidRPr="00A43F43">
              <w:rPr>
                <w:rFonts w:ascii="Arial" w:hAnsi="Arial"/>
                <w:sz w:val="18"/>
                <w:szCs w:val="22"/>
                <w:lang w:eastAsia="sv-SE"/>
              </w:rPr>
              <w:t>see TS 38.214 [19], clause 6.1.4</w:t>
            </w:r>
            <w:r w:rsidRPr="00A43F43">
              <w:rPr>
                <w:rFonts w:ascii="Arial" w:eastAsia="Calibri" w:hAnsi="Arial"/>
                <w:sz w:val="18"/>
                <w:lang w:eastAsia="sv-SE"/>
              </w:rPr>
              <w:t>).</w:t>
            </w:r>
          </w:p>
        </w:tc>
      </w:tr>
      <w:tr w:rsidR="00A43F43" w:rsidRPr="00A43F43" w:rsidDel="00EA1F7F" w14:paraId="7B182C6A" w14:textId="77777777" w:rsidTr="00A43F43">
        <w:tc>
          <w:tcPr>
            <w:tcW w:w="14173" w:type="dxa"/>
            <w:tcBorders>
              <w:top w:val="single" w:sz="4" w:space="0" w:color="auto"/>
              <w:left w:val="single" w:sz="4" w:space="0" w:color="auto"/>
              <w:bottom w:val="single" w:sz="4" w:space="0" w:color="auto"/>
              <w:right w:val="single" w:sz="4" w:space="0" w:color="auto"/>
            </w:tcBorders>
          </w:tcPr>
          <w:p w14:paraId="59FDC8F0"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ja-JP"/>
              </w:rPr>
            </w:pPr>
            <w:r w:rsidRPr="00A43F43">
              <w:rPr>
                <w:rFonts w:ascii="Arial" w:hAnsi="Arial"/>
                <w:b/>
                <w:i/>
                <w:sz w:val="18"/>
                <w:szCs w:val="22"/>
                <w:lang w:eastAsia="ja-JP"/>
              </w:rPr>
              <w:t>msgA-ConfigCommon</w:t>
            </w:r>
          </w:p>
          <w:p w14:paraId="78128F80" w14:textId="77777777" w:rsidR="00A43F43" w:rsidRPr="00A43F43" w:rsidDel="00EA1F7F"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ja-JP"/>
              </w:rPr>
              <w:t xml:space="preserve">Configuration of the cell specific PRACH and PUSCH resource parameters for transmission of MsgA in 2-step random access type procedure. The NW can configure </w:t>
            </w:r>
            <w:r w:rsidRPr="00A43F43">
              <w:rPr>
                <w:rFonts w:ascii="Arial" w:hAnsi="Arial"/>
                <w:i/>
                <w:iCs/>
                <w:sz w:val="18"/>
                <w:szCs w:val="22"/>
                <w:lang w:eastAsia="ja-JP"/>
              </w:rPr>
              <w:t>msgA-ConfigCommon</w:t>
            </w:r>
            <w:r w:rsidRPr="00A43F43">
              <w:rPr>
                <w:rFonts w:ascii="Arial" w:hAnsi="Arial"/>
                <w:sz w:val="18"/>
                <w:szCs w:val="22"/>
                <w:lang w:eastAsia="ja-JP"/>
              </w:rPr>
              <w:t xml:space="preserve"> only for UL BWPs if the linked DL BWPs (same bwp-Id as UL-BWP) are the initial DL BWPs or DL BWPs containing the SSB associated to the initial BL BWP</w:t>
            </w:r>
          </w:p>
        </w:tc>
      </w:tr>
      <w:tr w:rsidR="00A43F43" w:rsidRPr="00A43F43" w:rsidDel="00EA1F7F" w14:paraId="038704C4" w14:textId="77777777" w:rsidTr="00A43F43">
        <w:tc>
          <w:tcPr>
            <w:tcW w:w="14173" w:type="dxa"/>
            <w:tcBorders>
              <w:top w:val="single" w:sz="4" w:space="0" w:color="auto"/>
              <w:left w:val="single" w:sz="4" w:space="0" w:color="auto"/>
              <w:bottom w:val="single" w:sz="4" w:space="0" w:color="auto"/>
              <w:right w:val="single" w:sz="4" w:space="0" w:color="auto"/>
            </w:tcBorders>
          </w:tcPr>
          <w:p w14:paraId="696CD5B7"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ja-JP"/>
              </w:rPr>
            </w:pPr>
            <w:r w:rsidRPr="00A43F43">
              <w:rPr>
                <w:rFonts w:ascii="Arial" w:hAnsi="Arial"/>
                <w:b/>
                <w:i/>
                <w:sz w:val="18"/>
                <w:szCs w:val="22"/>
                <w:lang w:eastAsia="ja-JP"/>
              </w:rPr>
              <w:t>numberOfMsg3-RepetitionsList</w:t>
            </w:r>
          </w:p>
          <w:p w14:paraId="0F4FCD63" w14:textId="0C8D6171"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ja-JP"/>
              </w:rPr>
            </w:pPr>
            <w:r w:rsidRPr="00A43F43">
              <w:rPr>
                <w:rFonts w:ascii="Arial"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A43F43">
              <w:rPr>
                <w:rFonts w:ascii="Arial" w:hAnsi="Arial"/>
                <w:sz w:val="18"/>
                <w:szCs w:val="22"/>
                <w:lang w:eastAsia="sv-SE"/>
              </w:rPr>
              <w:t xml:space="preserve">set(s) of Random Access resources with MSG3 repetition indication are configured in the </w:t>
            </w:r>
            <w:r w:rsidRPr="00A43F43">
              <w:rPr>
                <w:rFonts w:ascii="Arial" w:eastAsia="Calibri" w:hAnsi="Arial"/>
                <w:i/>
                <w:sz w:val="18"/>
                <w:lang w:eastAsia="sv-SE"/>
              </w:rPr>
              <w:t>BWP-UplinkCommon</w:t>
            </w:r>
            <w:r w:rsidRPr="00A43F43">
              <w:rPr>
                <w:rFonts w:ascii="Arial" w:eastAsia="Calibri" w:hAnsi="Arial"/>
                <w:sz w:val="18"/>
                <w:lang w:eastAsia="sv-SE"/>
              </w:rPr>
              <w:t>, the UE shall apply the values {n1, n2, n3, n4} (</w:t>
            </w:r>
            <w:r w:rsidRPr="00A43F43">
              <w:rPr>
                <w:rFonts w:ascii="Arial" w:hAnsi="Arial"/>
                <w:sz w:val="18"/>
                <w:szCs w:val="22"/>
                <w:lang w:eastAsia="sv-SE"/>
              </w:rPr>
              <w:t>see TS 38.214 [19], clause 6.1.2.1</w:t>
            </w:r>
            <w:r w:rsidRPr="00A43F43">
              <w:rPr>
                <w:rFonts w:ascii="Arial" w:eastAsia="Calibri" w:hAnsi="Arial"/>
                <w:sz w:val="18"/>
                <w:lang w:eastAsia="sv-SE"/>
              </w:rPr>
              <w:t>).</w:t>
            </w:r>
          </w:p>
        </w:tc>
      </w:tr>
      <w:tr w:rsidR="00A43F43" w:rsidRPr="00A43F43" w14:paraId="17194619"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6DCE96B6"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b/>
                <w:i/>
                <w:sz w:val="18"/>
                <w:szCs w:val="22"/>
                <w:lang w:eastAsia="sv-SE"/>
              </w:rPr>
              <w:t>pucch-ConfigCommon</w:t>
            </w:r>
          </w:p>
          <w:p w14:paraId="2978B735"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 xml:space="preserve">Cell specific parameters for the PUCCH of this BWP. </w:t>
            </w:r>
          </w:p>
        </w:tc>
      </w:tr>
      <w:tr w:rsidR="00A43F43" w:rsidRPr="00A43F43" w14:paraId="6E365A11"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3FA2D864"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b/>
                <w:i/>
                <w:sz w:val="18"/>
                <w:szCs w:val="22"/>
                <w:lang w:eastAsia="sv-SE"/>
              </w:rPr>
              <w:t>pusch-ConfigCommon</w:t>
            </w:r>
          </w:p>
          <w:p w14:paraId="65544DB7"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Cell specific parameters for the PUSCH of this BWP.</w:t>
            </w:r>
          </w:p>
        </w:tc>
      </w:tr>
      <w:tr w:rsidR="00A43F43" w:rsidRPr="00A43F43" w14:paraId="00B94077"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362A304B"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b/>
                <w:i/>
                <w:sz w:val="18"/>
                <w:szCs w:val="22"/>
                <w:lang w:eastAsia="sv-SE"/>
              </w:rPr>
              <w:t>rach-ConfigCommon</w:t>
            </w:r>
          </w:p>
          <w:p w14:paraId="0B8B794D"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A43F43">
              <w:rPr>
                <w:rFonts w:ascii="Arial" w:hAnsi="Arial"/>
                <w:i/>
                <w:sz w:val="18"/>
                <w:lang w:eastAsia="sv-SE"/>
              </w:rPr>
              <w:t>RACH-ConfigCommon</w:t>
            </w:r>
            <w:r w:rsidRPr="00A43F43">
              <w:rPr>
                <w:rFonts w:ascii="Arial" w:hAnsi="Arial"/>
                <w:sz w:val="18"/>
                <w:szCs w:val="22"/>
                <w:lang w:eastAsia="sv-SE"/>
              </w:rPr>
              <w:t xml:space="preserve">) only for UL BWPs if the linked DL BWPs (same </w:t>
            </w:r>
            <w:r w:rsidRPr="00A43F43">
              <w:rPr>
                <w:rFonts w:ascii="Arial" w:hAnsi="Arial"/>
                <w:i/>
                <w:sz w:val="18"/>
                <w:lang w:eastAsia="sv-SE"/>
              </w:rPr>
              <w:t>bwp-Id</w:t>
            </w:r>
            <w:r w:rsidRPr="00A43F43">
              <w:rPr>
                <w:rFonts w:ascii="Arial" w:hAnsi="Arial"/>
                <w:sz w:val="18"/>
                <w:szCs w:val="22"/>
                <w:lang w:eastAsia="sv-SE"/>
              </w:rPr>
              <w:t xml:space="preserve"> as UL-BWP) are the initial DL BWPs or DL BWPs containing the SSB associated to the initial DL BWP or for RedCap UEs DL BWPs associated with </w:t>
            </w:r>
            <w:r w:rsidRPr="00A43F43">
              <w:rPr>
                <w:rFonts w:ascii="Arial" w:hAnsi="Arial"/>
                <w:i/>
                <w:iCs/>
                <w:sz w:val="18"/>
                <w:szCs w:val="22"/>
                <w:lang w:eastAsia="sv-SE"/>
              </w:rPr>
              <w:t>nonCellDefiningSSB</w:t>
            </w:r>
            <w:r w:rsidRPr="00A43F43">
              <w:rPr>
                <w:rFonts w:ascii="Arial" w:hAnsi="Arial"/>
                <w:sz w:val="18"/>
                <w:szCs w:val="22"/>
                <w:lang w:eastAsia="sv-SE"/>
              </w:rPr>
              <w:t xml:space="preserve"> or the RedCap-specific initial downlink BWP. The network configures </w:t>
            </w:r>
            <w:r w:rsidRPr="00A43F43">
              <w:rPr>
                <w:rFonts w:ascii="Arial" w:hAnsi="Arial"/>
                <w:i/>
                <w:sz w:val="18"/>
                <w:lang w:eastAsia="sv-SE"/>
              </w:rPr>
              <w:t>rach-ConfigCommon</w:t>
            </w:r>
            <w:r w:rsidRPr="00A43F43">
              <w:rPr>
                <w:rFonts w:ascii="Arial" w:hAnsi="Arial"/>
                <w:sz w:val="18"/>
                <w:szCs w:val="22"/>
                <w:lang w:eastAsia="sv-SE"/>
              </w:rPr>
              <w:t xml:space="preserve">, whenever it configures contention free random access (for reconfiguration with sync or for beam failure recovery). </w:t>
            </w:r>
          </w:p>
        </w:tc>
      </w:tr>
      <w:tr w:rsidR="00A43F43" w:rsidRPr="00A43F43" w14:paraId="6ABCB13A"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5DEABF44"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szCs w:val="22"/>
                <w:lang w:eastAsia="sv-SE"/>
              </w:rPr>
            </w:pPr>
            <w:r w:rsidRPr="00A43F43">
              <w:rPr>
                <w:rFonts w:ascii="Arial" w:hAnsi="Arial"/>
                <w:b/>
                <w:i/>
                <w:sz w:val="18"/>
                <w:szCs w:val="22"/>
                <w:lang w:eastAsia="sv-SE"/>
              </w:rPr>
              <w:t>rach-ConfigCommonIAB</w:t>
            </w:r>
          </w:p>
          <w:p w14:paraId="11B869BA"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sv-SE"/>
              </w:rPr>
              <w:t>Configuration of cell specific random access parameters for the IAB-MT.</w:t>
            </w:r>
            <w:r w:rsidRPr="00A43F43">
              <w:rPr>
                <w:rFonts w:ascii="Arial" w:hAnsi="Arial"/>
                <w:bCs/>
                <w:sz w:val="18"/>
                <w:lang w:eastAsia="ja-JP"/>
              </w:rPr>
              <w:t xml:space="preserve"> The IAB specific IAB RACH configuration is used by IAB-MT, if configured.</w:t>
            </w:r>
          </w:p>
        </w:tc>
      </w:tr>
      <w:tr w:rsidR="00A43F43" w:rsidRPr="00A43F43" w14:paraId="7169B161" w14:textId="77777777" w:rsidTr="00A43F43">
        <w:tc>
          <w:tcPr>
            <w:tcW w:w="14173" w:type="dxa"/>
            <w:tcBorders>
              <w:top w:val="single" w:sz="4" w:space="0" w:color="auto"/>
              <w:left w:val="single" w:sz="4" w:space="0" w:color="auto"/>
              <w:bottom w:val="single" w:sz="4" w:space="0" w:color="auto"/>
              <w:right w:val="single" w:sz="4" w:space="0" w:color="auto"/>
            </w:tcBorders>
          </w:tcPr>
          <w:p w14:paraId="63E7E1CC"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b/>
                <w:i/>
                <w:sz w:val="18"/>
                <w:szCs w:val="22"/>
                <w:lang w:eastAsia="sv-SE"/>
              </w:rPr>
              <w:t>rsrp-ThresholdMsg3</w:t>
            </w:r>
          </w:p>
          <w:p w14:paraId="51CE463F" w14:textId="77777777" w:rsidR="00A43F43" w:rsidRPr="00A43F43" w:rsidRDefault="00A43F43" w:rsidP="00A43F43">
            <w:pPr>
              <w:keepNext/>
              <w:keepLines/>
              <w:overflowPunct w:val="0"/>
              <w:autoSpaceDE w:val="0"/>
              <w:autoSpaceDN w:val="0"/>
              <w:adjustRightInd w:val="0"/>
              <w:spacing w:after="0"/>
              <w:textAlignment w:val="baseline"/>
              <w:rPr>
                <w:rFonts w:ascii="Arial" w:hAnsi="Arial"/>
                <w:sz w:val="18"/>
                <w:lang w:eastAsia="sv-SE"/>
              </w:rPr>
            </w:pPr>
            <w:r w:rsidRPr="00A43F43">
              <w:rPr>
                <w:rFonts w:ascii="Arial"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A43F43" w:rsidRPr="00A43F43" w14:paraId="5BA6736F" w14:textId="77777777" w:rsidTr="00A43F43">
        <w:tc>
          <w:tcPr>
            <w:tcW w:w="14173" w:type="dxa"/>
            <w:tcBorders>
              <w:top w:val="single" w:sz="4" w:space="0" w:color="auto"/>
              <w:left w:val="single" w:sz="4" w:space="0" w:color="auto"/>
              <w:bottom w:val="single" w:sz="4" w:space="0" w:color="auto"/>
              <w:right w:val="single" w:sz="4" w:space="0" w:color="auto"/>
            </w:tcBorders>
            <w:hideMark/>
          </w:tcPr>
          <w:p w14:paraId="7EC6D5EA"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bCs/>
                <w:i/>
                <w:iCs/>
                <w:sz w:val="18"/>
                <w:szCs w:val="22"/>
                <w:lang w:eastAsia="sv-SE"/>
              </w:rPr>
            </w:pPr>
            <w:r w:rsidRPr="00A43F43">
              <w:rPr>
                <w:rFonts w:ascii="Arial" w:hAnsi="Arial"/>
                <w:b/>
                <w:bCs/>
                <w:i/>
                <w:iCs/>
                <w:sz w:val="18"/>
                <w:lang w:eastAsia="sv-SE"/>
              </w:rPr>
              <w:t>useInterlacePUCCH-PUSCH</w:t>
            </w:r>
          </w:p>
          <w:p w14:paraId="2D095FA1" w14:textId="77777777" w:rsidR="00A43F43" w:rsidRPr="00A43F43" w:rsidRDefault="00A43F43" w:rsidP="00A43F43">
            <w:pPr>
              <w:keepNext/>
              <w:keepLines/>
              <w:overflowPunct w:val="0"/>
              <w:autoSpaceDE w:val="0"/>
              <w:autoSpaceDN w:val="0"/>
              <w:adjustRightInd w:val="0"/>
              <w:spacing w:after="0"/>
              <w:textAlignment w:val="baseline"/>
              <w:rPr>
                <w:rFonts w:ascii="Arial" w:hAnsi="Arial"/>
                <w:b/>
                <w:i/>
                <w:sz w:val="18"/>
                <w:szCs w:val="22"/>
                <w:lang w:eastAsia="sv-SE"/>
              </w:rPr>
            </w:pPr>
            <w:r w:rsidRPr="00A43F43">
              <w:rPr>
                <w:rFonts w:ascii="Arial"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1BA76243" w14:textId="77777777" w:rsidR="00A43F43" w:rsidRPr="00A43F43" w:rsidRDefault="00A43F43" w:rsidP="00A43F43">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A43F43" w:rsidRPr="00A43F43" w14:paraId="393E5F92" w14:textId="77777777" w:rsidTr="00A43F43">
        <w:tc>
          <w:tcPr>
            <w:tcW w:w="4028" w:type="dxa"/>
            <w:tcBorders>
              <w:top w:val="single" w:sz="4" w:space="0" w:color="auto"/>
              <w:left w:val="single" w:sz="4" w:space="0" w:color="auto"/>
              <w:bottom w:val="single" w:sz="4" w:space="0" w:color="auto"/>
              <w:right w:val="single" w:sz="4" w:space="0" w:color="auto"/>
            </w:tcBorders>
            <w:hideMark/>
          </w:tcPr>
          <w:p w14:paraId="7F715E42"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A43F43">
              <w:rPr>
                <w:rFonts w:ascii="Arial" w:eastAsia="Calibri" w:hAnsi="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3B39F37A" w14:textId="77777777" w:rsidR="00A43F43" w:rsidRPr="00A43F43" w:rsidRDefault="00A43F43" w:rsidP="00A43F4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A43F43">
              <w:rPr>
                <w:rFonts w:ascii="Arial" w:eastAsia="Calibri" w:hAnsi="Arial"/>
                <w:b/>
                <w:sz w:val="18"/>
                <w:lang w:eastAsia="sv-SE"/>
              </w:rPr>
              <w:t>Explanation</w:t>
            </w:r>
          </w:p>
        </w:tc>
      </w:tr>
      <w:tr w:rsidR="00A43F43" w:rsidRPr="00A43F43" w14:paraId="29303773" w14:textId="77777777" w:rsidTr="00A43F43">
        <w:tc>
          <w:tcPr>
            <w:tcW w:w="4028" w:type="dxa"/>
            <w:tcBorders>
              <w:top w:val="single" w:sz="4" w:space="0" w:color="auto"/>
              <w:left w:val="single" w:sz="4" w:space="0" w:color="auto"/>
              <w:bottom w:val="single" w:sz="4" w:space="0" w:color="auto"/>
              <w:right w:val="single" w:sz="4" w:space="0" w:color="auto"/>
            </w:tcBorders>
          </w:tcPr>
          <w:p w14:paraId="28E52C1F" w14:textId="77777777" w:rsidR="00A43F43" w:rsidRPr="00A43F43" w:rsidRDefault="00A43F43" w:rsidP="00A43F43">
            <w:pPr>
              <w:keepNext/>
              <w:keepLines/>
              <w:overflowPunct w:val="0"/>
              <w:autoSpaceDE w:val="0"/>
              <w:autoSpaceDN w:val="0"/>
              <w:adjustRightInd w:val="0"/>
              <w:spacing w:after="0"/>
              <w:textAlignment w:val="baseline"/>
              <w:rPr>
                <w:rFonts w:ascii="Arial" w:hAnsi="Arial"/>
                <w:i/>
                <w:sz w:val="18"/>
                <w:lang w:eastAsia="ja-JP"/>
              </w:rPr>
            </w:pPr>
            <w:r w:rsidRPr="00A43F43">
              <w:rPr>
                <w:rFonts w:ascii="Arial"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7ADA710F" w14:textId="77777777" w:rsidR="00A43F43" w:rsidRPr="00A43F43" w:rsidRDefault="00A43F43" w:rsidP="00A43F43">
            <w:pPr>
              <w:keepNext/>
              <w:keepLines/>
              <w:overflowPunct w:val="0"/>
              <w:autoSpaceDE w:val="0"/>
              <w:autoSpaceDN w:val="0"/>
              <w:adjustRightInd w:val="0"/>
              <w:spacing w:after="0"/>
              <w:textAlignment w:val="baseline"/>
              <w:rPr>
                <w:rFonts w:ascii="Arial" w:eastAsia="等线" w:hAnsi="Arial"/>
                <w:sz w:val="18"/>
                <w:lang w:eastAsia="zh-CN"/>
              </w:rPr>
            </w:pPr>
            <w:r w:rsidRPr="00A43F43">
              <w:rPr>
                <w:rFonts w:ascii="Arial" w:eastAsia="等线" w:hAnsi="Arial"/>
                <w:sz w:val="18"/>
                <w:lang w:eastAsia="zh-CN"/>
              </w:rPr>
              <w:t xml:space="preserve">This field is optionally present, Need S, if the </w:t>
            </w:r>
            <w:r w:rsidRPr="00A43F43">
              <w:rPr>
                <w:rFonts w:ascii="Arial" w:hAnsi="Arial"/>
                <w:sz w:val="18"/>
                <w:szCs w:val="22"/>
                <w:lang w:eastAsia="sv-SE"/>
              </w:rPr>
              <w:t xml:space="preserve">set(s) of Random Access resources with MSG3 repetition indication are configured in the </w:t>
            </w:r>
            <w:r w:rsidRPr="00A43F43">
              <w:rPr>
                <w:rFonts w:ascii="Arial" w:eastAsia="Calibri" w:hAnsi="Arial"/>
                <w:i/>
                <w:sz w:val="18"/>
                <w:lang w:eastAsia="sv-SE"/>
              </w:rPr>
              <w:t>BWP-UplinkCommon</w:t>
            </w:r>
            <w:r w:rsidRPr="00A43F43">
              <w:rPr>
                <w:rFonts w:ascii="Arial" w:hAnsi="Arial"/>
                <w:sz w:val="18"/>
                <w:szCs w:val="22"/>
                <w:lang w:eastAsia="sv-SE"/>
              </w:rPr>
              <w:t>. It is absent otherwise.</w:t>
            </w:r>
          </w:p>
        </w:tc>
      </w:tr>
      <w:tr w:rsidR="007A37C8" w:rsidRPr="00A43F43" w14:paraId="5B3D1779" w14:textId="77777777" w:rsidTr="002F4661">
        <w:tc>
          <w:tcPr>
            <w:tcW w:w="4028" w:type="dxa"/>
            <w:tcBorders>
              <w:top w:val="single" w:sz="4" w:space="0" w:color="auto"/>
              <w:left w:val="single" w:sz="4" w:space="0" w:color="auto"/>
              <w:bottom w:val="single" w:sz="4" w:space="0" w:color="auto"/>
              <w:right w:val="single" w:sz="4" w:space="0" w:color="auto"/>
            </w:tcBorders>
          </w:tcPr>
          <w:p w14:paraId="2FC5FDB6" w14:textId="0B00A9B5" w:rsidR="007A37C8" w:rsidRPr="00A43F43" w:rsidRDefault="007A37C8" w:rsidP="002F4661">
            <w:pPr>
              <w:keepNext/>
              <w:keepLines/>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Msg1And</w:t>
            </w:r>
            <w:r w:rsidRPr="00A43F43">
              <w:rPr>
                <w:rFonts w:ascii="Arial"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59A2F27A" w14:textId="341D8452" w:rsidR="007A37C8" w:rsidRPr="00A43F43" w:rsidRDefault="007A37C8" w:rsidP="00E67C60">
            <w:pPr>
              <w:keepNext/>
              <w:keepLines/>
              <w:overflowPunct w:val="0"/>
              <w:autoSpaceDE w:val="0"/>
              <w:autoSpaceDN w:val="0"/>
              <w:adjustRightInd w:val="0"/>
              <w:spacing w:after="0"/>
              <w:textAlignment w:val="baseline"/>
              <w:rPr>
                <w:rFonts w:ascii="Arial" w:eastAsia="等线" w:hAnsi="Arial"/>
                <w:sz w:val="18"/>
                <w:lang w:eastAsia="zh-CN"/>
              </w:rPr>
            </w:pPr>
            <w:r w:rsidRPr="00A43F43">
              <w:rPr>
                <w:rFonts w:ascii="Arial" w:eastAsia="等线" w:hAnsi="Arial"/>
                <w:sz w:val="18"/>
                <w:lang w:eastAsia="zh-CN"/>
              </w:rPr>
              <w:t xml:space="preserve">This field is optionally present, Need S, if the </w:t>
            </w:r>
            <w:r w:rsidRPr="00A43F43">
              <w:rPr>
                <w:rFonts w:ascii="Arial" w:hAnsi="Arial"/>
                <w:sz w:val="18"/>
                <w:szCs w:val="22"/>
                <w:lang w:eastAsia="sv-SE"/>
              </w:rPr>
              <w:t>set(s) of Random Access resources with</w:t>
            </w:r>
            <w:r>
              <w:rPr>
                <w:rFonts w:ascii="Arial" w:hAnsi="Arial"/>
                <w:sz w:val="18"/>
                <w:szCs w:val="22"/>
                <w:lang w:eastAsia="sv-SE"/>
              </w:rPr>
              <w:t xml:space="preserve"> both MSG1 repetition and</w:t>
            </w:r>
            <w:r w:rsidRPr="00A43F43">
              <w:rPr>
                <w:rFonts w:ascii="Arial" w:hAnsi="Arial"/>
                <w:sz w:val="18"/>
                <w:szCs w:val="22"/>
                <w:lang w:eastAsia="sv-SE"/>
              </w:rPr>
              <w:t xml:space="preserve"> MSG3 repetition indication are configured in the </w:t>
            </w:r>
            <w:r w:rsidRPr="00A43F43">
              <w:rPr>
                <w:rFonts w:ascii="Arial" w:eastAsia="Calibri" w:hAnsi="Arial"/>
                <w:i/>
                <w:sz w:val="18"/>
                <w:lang w:eastAsia="sv-SE"/>
              </w:rPr>
              <w:t>BWP-UplinkCommon</w:t>
            </w:r>
            <w:r w:rsidRPr="00A43F43">
              <w:rPr>
                <w:rFonts w:ascii="Arial" w:hAnsi="Arial"/>
                <w:sz w:val="18"/>
                <w:szCs w:val="22"/>
                <w:lang w:eastAsia="sv-SE"/>
              </w:rPr>
              <w:t>. It is absent otherwise.</w:t>
            </w:r>
          </w:p>
        </w:tc>
      </w:tr>
      <w:tr w:rsidR="00A43F43" w:rsidRPr="00A43F43" w14:paraId="3C49897B" w14:textId="77777777" w:rsidTr="00A43F43">
        <w:tc>
          <w:tcPr>
            <w:tcW w:w="4028" w:type="dxa"/>
            <w:tcBorders>
              <w:top w:val="single" w:sz="4" w:space="0" w:color="auto"/>
              <w:left w:val="single" w:sz="4" w:space="0" w:color="auto"/>
              <w:bottom w:val="single" w:sz="4" w:space="0" w:color="auto"/>
              <w:right w:val="single" w:sz="4" w:space="0" w:color="auto"/>
            </w:tcBorders>
          </w:tcPr>
          <w:p w14:paraId="39CBF8F1"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i/>
                <w:sz w:val="18"/>
                <w:lang w:eastAsia="sv-SE"/>
              </w:rPr>
            </w:pPr>
            <w:r w:rsidRPr="00A43F43">
              <w:rPr>
                <w:rFonts w:ascii="Arial" w:hAnsi="Arial"/>
                <w:i/>
                <w:sz w:val="18"/>
                <w:lang w:eastAsia="ja-JP"/>
              </w:rPr>
              <w:t>RA-PrioSliceAI</w:t>
            </w:r>
          </w:p>
        </w:tc>
        <w:tc>
          <w:tcPr>
            <w:tcW w:w="10147" w:type="dxa"/>
            <w:tcBorders>
              <w:top w:val="single" w:sz="4" w:space="0" w:color="auto"/>
              <w:left w:val="single" w:sz="4" w:space="0" w:color="auto"/>
              <w:bottom w:val="single" w:sz="4" w:space="0" w:color="auto"/>
              <w:right w:val="single" w:sz="4" w:space="0" w:color="auto"/>
            </w:tcBorders>
          </w:tcPr>
          <w:p w14:paraId="6119F7F0"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sz w:val="18"/>
                <w:lang w:eastAsia="sv-SE"/>
              </w:rPr>
            </w:pPr>
            <w:r w:rsidRPr="00A43F43">
              <w:rPr>
                <w:rFonts w:ascii="Arial" w:eastAsia="等线" w:hAnsi="Arial"/>
                <w:sz w:val="18"/>
                <w:lang w:eastAsia="zh-CN"/>
              </w:rPr>
              <w:t xml:space="preserve">The field is optionally present in </w:t>
            </w:r>
            <w:r w:rsidRPr="00A43F43">
              <w:rPr>
                <w:rFonts w:ascii="Arial" w:eastAsia="等线" w:hAnsi="Arial"/>
                <w:i/>
                <w:iCs/>
                <w:sz w:val="18"/>
                <w:lang w:eastAsia="zh-CN"/>
              </w:rPr>
              <w:t>SIB1</w:t>
            </w:r>
            <w:r w:rsidRPr="00A43F43">
              <w:rPr>
                <w:rFonts w:ascii="Arial" w:eastAsia="等线" w:hAnsi="Arial"/>
                <w:sz w:val="18"/>
                <w:lang w:eastAsia="zh-CN"/>
              </w:rPr>
              <w:t xml:space="preserve">, Need R, if both parameters </w:t>
            </w:r>
            <w:r w:rsidRPr="00A43F43">
              <w:rPr>
                <w:rFonts w:ascii="Arial" w:eastAsia="等线" w:hAnsi="Arial"/>
                <w:i/>
                <w:iCs/>
                <w:sz w:val="18"/>
                <w:lang w:eastAsia="zh-CN"/>
              </w:rPr>
              <w:t>ra-PrioritizationForAccessIdentity</w:t>
            </w:r>
            <w:r w:rsidRPr="00A43F43">
              <w:rPr>
                <w:rFonts w:ascii="Arial" w:eastAsia="等线" w:hAnsi="Arial"/>
                <w:sz w:val="18"/>
                <w:lang w:eastAsia="zh-CN"/>
              </w:rPr>
              <w:t xml:space="preserve"> and </w:t>
            </w:r>
            <w:r w:rsidRPr="00A43F43">
              <w:rPr>
                <w:rFonts w:ascii="Arial" w:hAnsi="Arial"/>
                <w:bCs/>
                <w:iCs/>
                <w:sz w:val="18"/>
                <w:lang w:eastAsia="ko-KR"/>
              </w:rPr>
              <w:t xml:space="preserve">the </w:t>
            </w:r>
            <w:r w:rsidRPr="00A43F43">
              <w:rPr>
                <w:rFonts w:ascii="Arial" w:hAnsi="Arial"/>
                <w:i/>
                <w:sz w:val="18"/>
                <w:lang w:eastAsia="ja-JP"/>
              </w:rPr>
              <w:t>ra-PrioritizationForSlicing/ra-PrioritizationForSlicingTwoStep</w:t>
            </w:r>
            <w:r w:rsidRPr="00A43F43" w:rsidDel="0003388D">
              <w:rPr>
                <w:rFonts w:ascii="Arial" w:hAnsi="Arial"/>
                <w:bCs/>
                <w:iCs/>
                <w:sz w:val="18"/>
                <w:lang w:eastAsia="ko-KR"/>
              </w:rPr>
              <w:t xml:space="preserve"> </w:t>
            </w:r>
            <w:r w:rsidRPr="00A43F43">
              <w:rPr>
                <w:rFonts w:ascii="Arial" w:eastAsia="等线" w:hAnsi="Arial"/>
                <w:sz w:val="18"/>
                <w:lang w:eastAsia="zh-CN"/>
              </w:rPr>
              <w:t xml:space="preserve">are present in </w:t>
            </w:r>
            <w:r w:rsidRPr="00A43F43">
              <w:rPr>
                <w:rFonts w:ascii="Arial" w:eastAsia="等线" w:hAnsi="Arial"/>
                <w:i/>
                <w:iCs/>
                <w:sz w:val="18"/>
                <w:lang w:eastAsia="zh-CN"/>
              </w:rPr>
              <w:t>SIB1</w:t>
            </w:r>
            <w:r w:rsidRPr="00A43F43">
              <w:rPr>
                <w:rFonts w:ascii="Arial" w:eastAsia="等线" w:hAnsi="Arial"/>
                <w:sz w:val="18"/>
                <w:lang w:eastAsia="zh-CN"/>
              </w:rPr>
              <w:t>. It is absent otherwise.</w:t>
            </w:r>
          </w:p>
        </w:tc>
      </w:tr>
      <w:tr w:rsidR="00A43F43" w:rsidRPr="00A43F43" w14:paraId="46A4C8EB" w14:textId="77777777" w:rsidTr="00A43F43">
        <w:tc>
          <w:tcPr>
            <w:tcW w:w="4028" w:type="dxa"/>
            <w:tcBorders>
              <w:top w:val="single" w:sz="4" w:space="0" w:color="auto"/>
              <w:left w:val="single" w:sz="4" w:space="0" w:color="auto"/>
              <w:bottom w:val="single" w:sz="4" w:space="0" w:color="auto"/>
              <w:right w:val="single" w:sz="4" w:space="0" w:color="auto"/>
            </w:tcBorders>
            <w:hideMark/>
          </w:tcPr>
          <w:p w14:paraId="6C2BFE9C"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i/>
                <w:sz w:val="18"/>
                <w:lang w:eastAsia="sv-SE"/>
              </w:rPr>
            </w:pPr>
            <w:r w:rsidRPr="00A43F43">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6ED39916" w14:textId="77777777" w:rsidR="00A43F43" w:rsidRPr="00A43F43" w:rsidRDefault="00A43F43" w:rsidP="00A43F43">
            <w:pPr>
              <w:keepNext/>
              <w:keepLines/>
              <w:overflowPunct w:val="0"/>
              <w:autoSpaceDE w:val="0"/>
              <w:autoSpaceDN w:val="0"/>
              <w:adjustRightInd w:val="0"/>
              <w:spacing w:after="0"/>
              <w:textAlignment w:val="baseline"/>
              <w:rPr>
                <w:rFonts w:ascii="Arial" w:eastAsia="Calibri" w:hAnsi="Arial"/>
                <w:sz w:val="18"/>
                <w:lang w:eastAsia="sv-SE"/>
              </w:rPr>
            </w:pPr>
            <w:r w:rsidRPr="00A43F43">
              <w:rPr>
                <w:rFonts w:ascii="Arial" w:eastAsia="Calibri" w:hAnsi="Arial"/>
                <w:sz w:val="18"/>
                <w:lang w:eastAsia="sv-SE"/>
              </w:rPr>
              <w:t xml:space="preserve">The field is optionally present, Need M, in the </w:t>
            </w:r>
            <w:r w:rsidRPr="00A43F43">
              <w:rPr>
                <w:rFonts w:ascii="Arial" w:eastAsia="Calibri" w:hAnsi="Arial"/>
                <w:i/>
                <w:sz w:val="18"/>
                <w:lang w:eastAsia="sv-SE"/>
              </w:rPr>
              <w:t>BWP-UplinkCommon</w:t>
            </w:r>
            <w:r w:rsidRPr="00A43F43">
              <w:rPr>
                <w:rFonts w:ascii="Arial" w:eastAsia="Calibri" w:hAnsi="Arial"/>
                <w:sz w:val="18"/>
                <w:lang w:eastAsia="sv-SE"/>
              </w:rPr>
              <w:t xml:space="preserve"> of an SpCell. It is absent otherwise.</w:t>
            </w:r>
          </w:p>
        </w:tc>
      </w:tr>
    </w:tbl>
    <w:p w14:paraId="3ABCB6D0" w14:textId="77777777" w:rsidR="00A43F43" w:rsidRPr="00A43F43" w:rsidRDefault="00A43F43" w:rsidP="00A43F43">
      <w:pPr>
        <w:overflowPunct w:val="0"/>
        <w:autoSpaceDE w:val="0"/>
        <w:autoSpaceDN w:val="0"/>
        <w:adjustRightInd w:val="0"/>
        <w:textAlignment w:val="baseline"/>
        <w:rPr>
          <w:lang w:eastAsia="ja-JP"/>
        </w:rPr>
      </w:pPr>
    </w:p>
    <w:p w14:paraId="45D1B7C1" w14:textId="77777777" w:rsidR="00BE0729" w:rsidRDefault="00BE0729" w:rsidP="00BE0729">
      <w:pPr>
        <w:spacing w:beforeLines="50" w:before="120"/>
        <w:jc w:val="both"/>
        <w:rPr>
          <w:rFonts w:eastAsia="宋体"/>
          <w:color w:val="000000" w:themeColor="text1"/>
          <w:sz w:val="18"/>
          <w:lang w:val="en-US" w:eastAsia="zh-CN"/>
        </w:rPr>
      </w:pPr>
      <w:r>
        <w:rPr>
          <w:rFonts w:eastAsia="宋体"/>
          <w:color w:val="000000" w:themeColor="text1"/>
          <w:sz w:val="18"/>
          <w:lang w:val="en-US" w:eastAsia="zh-CN"/>
        </w:rPr>
        <w:t>[Skip unchanged part]</w:t>
      </w:r>
    </w:p>
    <w:p w14:paraId="593EB2BC" w14:textId="77777777" w:rsidR="00F455A9" w:rsidRPr="00FE4A45" w:rsidRDefault="00F455A9" w:rsidP="00F455A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 w:name="_Toc131064969"/>
      <w:r w:rsidRPr="00FE4A45">
        <w:rPr>
          <w:rFonts w:ascii="Arial" w:hAnsi="Arial"/>
          <w:sz w:val="24"/>
          <w:lang w:eastAsia="ja-JP"/>
        </w:rPr>
        <w:t>–</w:t>
      </w:r>
      <w:r w:rsidRPr="00FE4A45">
        <w:rPr>
          <w:rFonts w:ascii="Arial" w:hAnsi="Arial"/>
          <w:sz w:val="24"/>
          <w:lang w:eastAsia="ja-JP"/>
        </w:rPr>
        <w:tab/>
      </w:r>
      <w:r w:rsidRPr="00FE4A45">
        <w:rPr>
          <w:rFonts w:ascii="Arial" w:hAnsi="Arial"/>
          <w:i/>
          <w:sz w:val="24"/>
          <w:lang w:eastAsia="ja-JP"/>
        </w:rPr>
        <w:t>FeatureCombination</w:t>
      </w:r>
      <w:bookmarkEnd w:id="14"/>
    </w:p>
    <w:p w14:paraId="555BBA53" w14:textId="77777777" w:rsidR="00F455A9" w:rsidRPr="00FE4A45" w:rsidRDefault="00F455A9" w:rsidP="00F455A9">
      <w:pPr>
        <w:overflowPunct w:val="0"/>
        <w:autoSpaceDE w:val="0"/>
        <w:autoSpaceDN w:val="0"/>
        <w:adjustRightInd w:val="0"/>
        <w:textAlignment w:val="baseline"/>
        <w:rPr>
          <w:lang w:eastAsia="ja-JP"/>
        </w:rPr>
      </w:pPr>
      <w:r w:rsidRPr="00FE4A45">
        <w:rPr>
          <w:lang w:eastAsia="ja-JP"/>
        </w:rPr>
        <w:t xml:space="preserve">The IE </w:t>
      </w:r>
      <w:r w:rsidRPr="00FE4A45">
        <w:rPr>
          <w:i/>
          <w:iCs/>
          <w:lang w:eastAsia="ja-JP"/>
        </w:rPr>
        <w:t>FeatureCombination</w:t>
      </w:r>
      <w:r w:rsidRPr="00FE4A45">
        <w:rPr>
          <w:lang w:eastAsia="ja-JP"/>
        </w:rPr>
        <w:t xml:space="preserve"> indicates a feature or a combination of features to be associated with a set of Random Access resources (i.e. an instance of </w:t>
      </w:r>
      <w:r w:rsidRPr="00FE4A45">
        <w:rPr>
          <w:i/>
          <w:iCs/>
          <w:lang w:eastAsia="ja-JP"/>
        </w:rPr>
        <w:t>FeatureCombinationPreambles</w:t>
      </w:r>
      <w:r w:rsidRPr="00FE4A45">
        <w:rPr>
          <w:lang w:eastAsia="ja-JP"/>
        </w:rPr>
        <w:t>).</w:t>
      </w:r>
    </w:p>
    <w:p w14:paraId="3B07EECD" w14:textId="77777777" w:rsidR="00F455A9" w:rsidRPr="00FE4A45" w:rsidRDefault="00F455A9" w:rsidP="00F455A9">
      <w:pPr>
        <w:keepNext/>
        <w:keepLines/>
        <w:overflowPunct w:val="0"/>
        <w:autoSpaceDE w:val="0"/>
        <w:autoSpaceDN w:val="0"/>
        <w:adjustRightInd w:val="0"/>
        <w:spacing w:before="60"/>
        <w:jc w:val="center"/>
        <w:textAlignment w:val="baseline"/>
        <w:rPr>
          <w:rFonts w:ascii="Arial" w:hAnsi="Arial"/>
          <w:b/>
          <w:lang w:eastAsia="ja-JP"/>
        </w:rPr>
      </w:pPr>
      <w:r w:rsidRPr="00FE4A45">
        <w:rPr>
          <w:rFonts w:ascii="Arial" w:hAnsi="Arial"/>
          <w:b/>
          <w:i/>
          <w:lang w:eastAsia="ja-JP"/>
        </w:rPr>
        <w:t>FeatureCombination</w:t>
      </w:r>
      <w:r w:rsidRPr="00FE4A45">
        <w:rPr>
          <w:rFonts w:ascii="Arial" w:hAnsi="Arial"/>
          <w:b/>
          <w:lang w:eastAsia="ja-JP"/>
        </w:rPr>
        <w:t xml:space="preserve"> information element</w:t>
      </w:r>
    </w:p>
    <w:p w14:paraId="3A60F07C"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ASN1START</w:t>
      </w:r>
    </w:p>
    <w:p w14:paraId="33F69FDC"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TAG-FEATURECOMBINATION-START</w:t>
      </w:r>
    </w:p>
    <w:p w14:paraId="175F9A75"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B544AF"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FeatureCombination-r17 ::= </w:t>
      </w:r>
      <w:r w:rsidRPr="00FE4A45">
        <w:rPr>
          <w:rFonts w:ascii="Courier New" w:hAnsi="Courier New"/>
          <w:noProof/>
          <w:color w:val="993366"/>
          <w:sz w:val="16"/>
          <w:lang w:eastAsia="en-GB"/>
        </w:rPr>
        <w:t>SEQUENCE</w:t>
      </w:r>
      <w:r w:rsidRPr="00FE4A45">
        <w:rPr>
          <w:rFonts w:ascii="Courier New" w:hAnsi="Courier New"/>
          <w:noProof/>
          <w:sz w:val="16"/>
          <w:lang w:eastAsia="en-GB"/>
        </w:rPr>
        <w:t xml:space="preserve"> {</w:t>
      </w:r>
    </w:p>
    <w:p w14:paraId="4A18C0AB"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redCap-r17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32A44AD2"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smallData-r17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63D726F0"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nsag-r17                   NSAG-List-r17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4FFDBE6C"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msg3-Repetitions-r17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547F0B07" w14:textId="3CC11E19"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w:t>
      </w:r>
      <w:commentRangeStart w:id="15"/>
      <w:r>
        <w:rPr>
          <w:rFonts w:ascii="Courier New" w:hAnsi="Courier New"/>
          <w:noProof/>
          <w:sz w:val="16"/>
          <w:lang w:eastAsia="en-GB"/>
        </w:rPr>
        <w:t>msg1-Repetitions-r18</w:t>
      </w:r>
      <w:commentRangeEnd w:id="15"/>
      <w:r>
        <w:rPr>
          <w:rStyle w:val="ae"/>
        </w:rPr>
        <w:commentReference w:id="15"/>
      </w:r>
      <w:r w:rsidRPr="00FE4A45">
        <w:rPr>
          <w:rFonts w:ascii="Courier New" w:hAnsi="Courier New"/>
          <w:noProof/>
          <w:sz w:val="16"/>
          <w:lang w:eastAsia="en-GB"/>
        </w:rPr>
        <w:t xml:space="preserve">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28D6E48F"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spare3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570B13B2"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spare2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5EFF7405"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spare1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{true}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0912D44A"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w:t>
      </w:r>
    </w:p>
    <w:p w14:paraId="3266C0A6"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F968C3"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NSAG-List-r17 ::= </w:t>
      </w:r>
      <w:r w:rsidRPr="00FE4A45">
        <w:rPr>
          <w:rFonts w:ascii="Courier New" w:hAnsi="Courier New"/>
          <w:noProof/>
          <w:color w:val="993366"/>
          <w:sz w:val="16"/>
          <w:lang w:eastAsia="en-GB"/>
        </w:rPr>
        <w:t>SEQUENCE</w:t>
      </w:r>
      <w:r w:rsidRPr="00FE4A45">
        <w:rPr>
          <w:rFonts w:ascii="Courier New" w:hAnsi="Courier New"/>
          <w:noProof/>
          <w:sz w:val="16"/>
          <w:lang w:eastAsia="en-GB"/>
        </w:rPr>
        <w:t xml:space="preserve"> (</w:t>
      </w:r>
      <w:r w:rsidRPr="00FE4A45">
        <w:rPr>
          <w:rFonts w:ascii="Courier New" w:hAnsi="Courier New"/>
          <w:noProof/>
          <w:color w:val="993366"/>
          <w:sz w:val="16"/>
          <w:lang w:eastAsia="en-GB"/>
        </w:rPr>
        <w:t>SIZE</w:t>
      </w:r>
      <w:r w:rsidRPr="00FE4A45">
        <w:rPr>
          <w:rFonts w:ascii="Courier New" w:hAnsi="Courier New"/>
          <w:noProof/>
          <w:sz w:val="16"/>
          <w:lang w:eastAsia="en-GB"/>
        </w:rPr>
        <w:t xml:space="preserve"> (1..</w:t>
      </w:r>
      <w:r w:rsidRPr="00FE4A45">
        <w:rPr>
          <w:rFonts w:ascii="Courier New" w:eastAsia="等线" w:hAnsi="Courier New"/>
          <w:noProof/>
          <w:sz w:val="16"/>
          <w:lang w:eastAsia="en-GB"/>
        </w:rPr>
        <w:t xml:space="preserve"> maxSliceInfo-r17</w:t>
      </w:r>
      <w:r w:rsidRPr="00FE4A45">
        <w:rPr>
          <w:rFonts w:ascii="Courier New" w:hAnsi="Courier New"/>
          <w:noProof/>
          <w:sz w:val="16"/>
          <w:lang w:eastAsia="en-GB"/>
        </w:rPr>
        <w:t>))</w:t>
      </w:r>
      <w:r w:rsidRPr="00FE4A45">
        <w:rPr>
          <w:rFonts w:ascii="Courier New" w:hAnsi="Courier New"/>
          <w:noProof/>
          <w:color w:val="993366"/>
          <w:sz w:val="16"/>
          <w:lang w:eastAsia="en-GB"/>
        </w:rPr>
        <w:t xml:space="preserve"> OF</w:t>
      </w:r>
      <w:r w:rsidRPr="00FE4A45">
        <w:rPr>
          <w:rFonts w:ascii="Courier New" w:hAnsi="Courier New"/>
          <w:noProof/>
          <w:sz w:val="16"/>
          <w:lang w:eastAsia="en-GB"/>
        </w:rPr>
        <w:t xml:space="preserve"> NSAG-ID-r17</w:t>
      </w:r>
    </w:p>
    <w:p w14:paraId="3D34CD1E"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ADCE4B"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TAG-FEATURECOMBINATION-STOP</w:t>
      </w:r>
    </w:p>
    <w:p w14:paraId="7FCFD747"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ASN1STOP</w:t>
      </w:r>
    </w:p>
    <w:p w14:paraId="6382BC4C" w14:textId="77777777" w:rsidR="00F455A9" w:rsidRPr="00FE4A45" w:rsidRDefault="00F455A9" w:rsidP="00F455A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55A9" w:rsidRPr="00FE4A45" w14:paraId="77DBC1E4" w14:textId="77777777" w:rsidTr="00F455A9">
        <w:tc>
          <w:tcPr>
            <w:tcW w:w="14173" w:type="dxa"/>
            <w:tcBorders>
              <w:top w:val="single" w:sz="4" w:space="0" w:color="auto"/>
              <w:left w:val="single" w:sz="4" w:space="0" w:color="auto"/>
              <w:bottom w:val="single" w:sz="4" w:space="0" w:color="auto"/>
              <w:right w:val="single" w:sz="4" w:space="0" w:color="auto"/>
            </w:tcBorders>
          </w:tcPr>
          <w:p w14:paraId="297E930A" w14:textId="77777777" w:rsidR="00F455A9" w:rsidRPr="00FE4A45" w:rsidRDefault="00F455A9" w:rsidP="00F455A9">
            <w:pPr>
              <w:keepNext/>
              <w:keepLines/>
              <w:overflowPunct w:val="0"/>
              <w:autoSpaceDE w:val="0"/>
              <w:autoSpaceDN w:val="0"/>
              <w:adjustRightInd w:val="0"/>
              <w:spacing w:after="0"/>
              <w:jc w:val="center"/>
              <w:textAlignment w:val="baseline"/>
              <w:rPr>
                <w:rFonts w:ascii="Arial" w:hAnsi="Arial"/>
                <w:b/>
                <w:sz w:val="18"/>
                <w:szCs w:val="22"/>
                <w:lang w:eastAsia="sv-SE"/>
              </w:rPr>
            </w:pPr>
            <w:r w:rsidRPr="00FE4A45">
              <w:rPr>
                <w:rFonts w:ascii="Arial" w:hAnsi="Arial"/>
                <w:b/>
                <w:i/>
                <w:sz w:val="18"/>
                <w:lang w:eastAsia="ja-JP"/>
              </w:rPr>
              <w:lastRenderedPageBreak/>
              <w:t>FeatureCombination</w:t>
            </w:r>
            <w:r w:rsidRPr="00FE4A45">
              <w:rPr>
                <w:rFonts w:ascii="Arial" w:hAnsi="Arial"/>
                <w:b/>
                <w:sz w:val="18"/>
                <w:szCs w:val="22"/>
                <w:lang w:eastAsia="sv-SE"/>
              </w:rPr>
              <w:t xml:space="preserve"> field descriptions</w:t>
            </w:r>
          </w:p>
        </w:tc>
      </w:tr>
      <w:tr w:rsidR="00F455A9" w:rsidRPr="00FE4A45" w14:paraId="6A3E59AF" w14:textId="77777777" w:rsidTr="00F455A9">
        <w:tc>
          <w:tcPr>
            <w:tcW w:w="14173" w:type="dxa"/>
            <w:tcBorders>
              <w:top w:val="single" w:sz="4" w:space="0" w:color="auto"/>
              <w:left w:val="single" w:sz="4" w:space="0" w:color="auto"/>
              <w:bottom w:val="single" w:sz="4" w:space="0" w:color="auto"/>
              <w:right w:val="single" w:sz="4" w:space="0" w:color="auto"/>
            </w:tcBorders>
          </w:tcPr>
          <w:p w14:paraId="44AA512C"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ja-JP"/>
              </w:rPr>
            </w:pPr>
            <w:r w:rsidRPr="00FE4A45">
              <w:rPr>
                <w:rFonts w:ascii="Arial" w:hAnsi="Arial"/>
                <w:b/>
                <w:i/>
                <w:sz w:val="18"/>
                <w:szCs w:val="22"/>
                <w:lang w:eastAsia="ja-JP"/>
              </w:rPr>
              <w:t>redCap</w:t>
            </w:r>
          </w:p>
          <w:p w14:paraId="54F8DCE0"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ja-JP"/>
              </w:rPr>
              <w:t>If present, this field indicates that RedCap is part of this feature combination.</w:t>
            </w:r>
          </w:p>
        </w:tc>
      </w:tr>
      <w:tr w:rsidR="00F455A9" w:rsidRPr="00FE4A45" w14:paraId="00B33E85" w14:textId="77777777" w:rsidTr="00F455A9">
        <w:tc>
          <w:tcPr>
            <w:tcW w:w="14173" w:type="dxa"/>
            <w:tcBorders>
              <w:top w:val="single" w:sz="4" w:space="0" w:color="auto"/>
              <w:left w:val="single" w:sz="4" w:space="0" w:color="auto"/>
              <w:bottom w:val="single" w:sz="4" w:space="0" w:color="auto"/>
              <w:right w:val="single" w:sz="4" w:space="0" w:color="auto"/>
            </w:tcBorders>
          </w:tcPr>
          <w:p w14:paraId="75038662"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b/>
                <w:i/>
                <w:sz w:val="18"/>
                <w:szCs w:val="22"/>
                <w:lang w:eastAsia="sv-SE"/>
              </w:rPr>
              <w:t>smallData</w:t>
            </w:r>
          </w:p>
          <w:p w14:paraId="23474874"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ja-JP"/>
              </w:rPr>
              <w:t>If present, this field indicates that Small Data is part of this feature combination.</w:t>
            </w:r>
          </w:p>
        </w:tc>
      </w:tr>
      <w:tr w:rsidR="00F455A9" w:rsidRPr="00FE4A45" w14:paraId="3A9EADBC" w14:textId="77777777" w:rsidTr="00F455A9">
        <w:tc>
          <w:tcPr>
            <w:tcW w:w="14173" w:type="dxa"/>
            <w:tcBorders>
              <w:top w:val="single" w:sz="4" w:space="0" w:color="auto"/>
              <w:left w:val="single" w:sz="4" w:space="0" w:color="auto"/>
              <w:bottom w:val="single" w:sz="4" w:space="0" w:color="auto"/>
              <w:right w:val="single" w:sz="4" w:space="0" w:color="auto"/>
            </w:tcBorders>
          </w:tcPr>
          <w:p w14:paraId="77722684"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b/>
                <w:i/>
                <w:sz w:val="18"/>
                <w:lang w:eastAsia="ja-JP"/>
              </w:rPr>
              <w:t>nsag</w:t>
            </w:r>
          </w:p>
          <w:p w14:paraId="713C8A9D"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ja-JP"/>
              </w:rPr>
              <w:t>If present, this field indicates NSAG(s) that are part of this feature combination.</w:t>
            </w:r>
          </w:p>
        </w:tc>
      </w:tr>
      <w:tr w:rsidR="00F455A9" w:rsidRPr="00FE4A45" w14:paraId="7CEE67FF" w14:textId="77777777" w:rsidTr="00F455A9">
        <w:tc>
          <w:tcPr>
            <w:tcW w:w="14173" w:type="dxa"/>
            <w:tcBorders>
              <w:top w:val="single" w:sz="4" w:space="0" w:color="auto"/>
              <w:left w:val="single" w:sz="4" w:space="0" w:color="auto"/>
              <w:bottom w:val="single" w:sz="4" w:space="0" w:color="auto"/>
              <w:right w:val="single" w:sz="4" w:space="0" w:color="auto"/>
            </w:tcBorders>
          </w:tcPr>
          <w:p w14:paraId="747BD325"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lang w:eastAsia="ja-JP"/>
              </w:rPr>
            </w:pPr>
            <w:r w:rsidRPr="00FE4A45">
              <w:rPr>
                <w:rFonts w:ascii="Arial" w:hAnsi="Arial"/>
                <w:b/>
                <w:i/>
                <w:sz w:val="18"/>
                <w:lang w:eastAsia="ja-JP"/>
              </w:rPr>
              <w:t>msg</w:t>
            </w:r>
            <w:r>
              <w:rPr>
                <w:rFonts w:ascii="Arial" w:hAnsi="Arial"/>
                <w:b/>
                <w:i/>
                <w:sz w:val="18"/>
                <w:lang w:eastAsia="ja-JP"/>
              </w:rPr>
              <w:t>1</w:t>
            </w:r>
            <w:r w:rsidRPr="00FE4A45">
              <w:rPr>
                <w:rFonts w:ascii="Arial" w:hAnsi="Arial"/>
                <w:b/>
                <w:i/>
                <w:sz w:val="18"/>
                <w:lang w:eastAsia="ja-JP"/>
              </w:rPr>
              <w:t>-Repetitions</w:t>
            </w:r>
          </w:p>
          <w:p w14:paraId="4D602814" w14:textId="79DD90D5" w:rsidR="00F455A9" w:rsidRPr="00FE4A45" w:rsidRDefault="00F455A9" w:rsidP="0095705B">
            <w:pPr>
              <w:keepNext/>
              <w:keepLines/>
              <w:overflowPunct w:val="0"/>
              <w:autoSpaceDE w:val="0"/>
              <w:autoSpaceDN w:val="0"/>
              <w:adjustRightInd w:val="0"/>
              <w:spacing w:after="0"/>
              <w:textAlignment w:val="baseline"/>
              <w:rPr>
                <w:rFonts w:ascii="Arial" w:hAnsi="Arial"/>
                <w:b/>
                <w:i/>
                <w:sz w:val="18"/>
                <w:lang w:eastAsia="ja-JP"/>
              </w:rPr>
            </w:pPr>
            <w:r w:rsidRPr="00FE4A45">
              <w:rPr>
                <w:rFonts w:ascii="Arial" w:hAnsi="Arial"/>
                <w:sz w:val="18"/>
                <w:szCs w:val="22"/>
                <w:lang w:eastAsia="ja-JP"/>
              </w:rPr>
              <w:t xml:space="preserve">If present, this field indicates that </w:t>
            </w:r>
            <w:r>
              <w:rPr>
                <w:rFonts w:ascii="Arial" w:hAnsi="Arial"/>
                <w:sz w:val="18"/>
                <w:lang w:eastAsia="ja-JP"/>
              </w:rPr>
              <w:t>signalling of msg1</w:t>
            </w:r>
            <w:r w:rsidRPr="00FE4A45">
              <w:rPr>
                <w:rFonts w:ascii="Arial" w:hAnsi="Arial"/>
                <w:sz w:val="18"/>
                <w:lang w:eastAsia="ja-JP"/>
              </w:rPr>
              <w:t xml:space="preserve"> repetition</w:t>
            </w:r>
            <w:r w:rsidRPr="00FE4A45">
              <w:rPr>
                <w:rFonts w:ascii="Arial" w:hAnsi="Arial"/>
                <w:sz w:val="18"/>
                <w:szCs w:val="22"/>
                <w:lang w:eastAsia="ja-JP"/>
              </w:rPr>
              <w:t xml:space="preserve"> is part of this feature combination.</w:t>
            </w:r>
            <w:r>
              <w:rPr>
                <w:rFonts w:ascii="Arial" w:hAnsi="Arial"/>
                <w:sz w:val="18"/>
                <w:szCs w:val="22"/>
                <w:lang w:eastAsia="ja-JP"/>
              </w:rPr>
              <w:t xml:space="preserve"> </w:t>
            </w:r>
            <w:r w:rsidR="0095705B">
              <w:rPr>
                <w:rFonts w:ascii="Arial" w:hAnsi="Arial"/>
                <w:sz w:val="18"/>
                <w:szCs w:val="22"/>
                <w:lang w:eastAsia="ja-JP"/>
              </w:rPr>
              <w:t>This field is not configured in a set of preambles that is configured with 2-step random-access type.</w:t>
            </w:r>
          </w:p>
        </w:tc>
      </w:tr>
      <w:tr w:rsidR="00F455A9" w:rsidRPr="00FE4A45" w14:paraId="7F65CB85" w14:textId="77777777" w:rsidTr="00F455A9">
        <w:tc>
          <w:tcPr>
            <w:tcW w:w="14173" w:type="dxa"/>
            <w:tcBorders>
              <w:top w:val="single" w:sz="4" w:space="0" w:color="auto"/>
              <w:left w:val="single" w:sz="4" w:space="0" w:color="auto"/>
              <w:bottom w:val="single" w:sz="4" w:space="0" w:color="auto"/>
              <w:right w:val="single" w:sz="4" w:space="0" w:color="auto"/>
            </w:tcBorders>
          </w:tcPr>
          <w:p w14:paraId="61188E95"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lang w:eastAsia="ja-JP"/>
              </w:rPr>
            </w:pPr>
            <w:r w:rsidRPr="00FE4A45">
              <w:rPr>
                <w:rFonts w:ascii="Arial" w:hAnsi="Arial"/>
                <w:b/>
                <w:i/>
                <w:sz w:val="18"/>
                <w:lang w:eastAsia="ja-JP"/>
              </w:rPr>
              <w:t>msg3-Repetitions</w:t>
            </w:r>
          </w:p>
          <w:p w14:paraId="0622C82B"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ja-JP"/>
              </w:rPr>
              <w:t xml:space="preserve">If present, this field indicates that </w:t>
            </w:r>
            <w:r w:rsidRPr="00FE4A45">
              <w:rPr>
                <w:rFonts w:ascii="Arial" w:hAnsi="Arial"/>
                <w:sz w:val="18"/>
                <w:lang w:eastAsia="ja-JP"/>
              </w:rPr>
              <w:t>signalling of msg3 repetition</w:t>
            </w:r>
            <w:r w:rsidRPr="00FE4A45">
              <w:rPr>
                <w:rFonts w:ascii="Arial" w:hAnsi="Arial"/>
                <w:sz w:val="18"/>
                <w:szCs w:val="22"/>
                <w:lang w:eastAsia="ja-JP"/>
              </w:rPr>
              <w:t xml:space="preserve"> is part of this feature combination. This field is not configured in a set of preambles that is configured with 2-step random-access type.</w:t>
            </w:r>
          </w:p>
        </w:tc>
      </w:tr>
    </w:tbl>
    <w:p w14:paraId="7F3DAC77" w14:textId="77777777" w:rsidR="00F455A9" w:rsidRPr="00FE4A45" w:rsidRDefault="00F455A9" w:rsidP="00F455A9">
      <w:pPr>
        <w:overflowPunct w:val="0"/>
        <w:autoSpaceDE w:val="0"/>
        <w:autoSpaceDN w:val="0"/>
        <w:adjustRightInd w:val="0"/>
        <w:textAlignment w:val="baseline"/>
        <w:rPr>
          <w:rFonts w:eastAsia="宋体"/>
          <w:lang w:eastAsia="ja-JP"/>
        </w:rPr>
      </w:pPr>
    </w:p>
    <w:p w14:paraId="7C0E5ADF" w14:textId="77777777" w:rsidR="00F455A9" w:rsidRPr="00FE4A45" w:rsidRDefault="00F455A9" w:rsidP="00F455A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131064970"/>
      <w:r w:rsidRPr="00FE4A45">
        <w:rPr>
          <w:rFonts w:ascii="Arial" w:hAnsi="Arial"/>
          <w:sz w:val="24"/>
          <w:lang w:eastAsia="ja-JP"/>
        </w:rPr>
        <w:t>–</w:t>
      </w:r>
      <w:r w:rsidRPr="00FE4A45">
        <w:rPr>
          <w:rFonts w:ascii="Arial" w:hAnsi="Arial"/>
          <w:sz w:val="24"/>
          <w:lang w:eastAsia="ja-JP"/>
        </w:rPr>
        <w:tab/>
      </w:r>
      <w:r w:rsidRPr="00FE4A45">
        <w:rPr>
          <w:rFonts w:ascii="Arial" w:hAnsi="Arial"/>
          <w:i/>
          <w:sz w:val="24"/>
          <w:lang w:eastAsia="ja-JP"/>
        </w:rPr>
        <w:t>FeatureCombinationPreambles</w:t>
      </w:r>
      <w:bookmarkEnd w:id="16"/>
    </w:p>
    <w:p w14:paraId="4DC110C7" w14:textId="77777777" w:rsidR="00F455A9" w:rsidRPr="00FE4A45" w:rsidRDefault="00F455A9" w:rsidP="00F455A9">
      <w:pPr>
        <w:overflowPunct w:val="0"/>
        <w:autoSpaceDE w:val="0"/>
        <w:autoSpaceDN w:val="0"/>
        <w:adjustRightInd w:val="0"/>
        <w:textAlignment w:val="baseline"/>
        <w:rPr>
          <w:lang w:eastAsia="ja-JP"/>
        </w:rPr>
      </w:pPr>
      <w:r w:rsidRPr="00FE4A45">
        <w:rPr>
          <w:lang w:eastAsia="ja-JP"/>
        </w:rPr>
        <w:t>The IE</w:t>
      </w:r>
      <w:r w:rsidRPr="00FE4A45">
        <w:rPr>
          <w:i/>
          <w:iCs/>
          <w:lang w:eastAsia="ja-JP"/>
        </w:rPr>
        <w:t xml:space="preserve"> FeatureCombinationPreambles </w:t>
      </w:r>
      <w:r w:rsidRPr="00FE4A45">
        <w:rPr>
          <w:lang w:eastAsia="ja-JP"/>
        </w:rPr>
        <w:t>associates</w:t>
      </w:r>
      <w:r w:rsidRPr="00FE4A45">
        <w:rPr>
          <w:i/>
          <w:iCs/>
          <w:lang w:eastAsia="ja-JP"/>
        </w:rPr>
        <w:t xml:space="preserve"> </w:t>
      </w:r>
      <w:r w:rsidRPr="00FE4A45">
        <w:rPr>
          <w:lang w:eastAsia="ja-JP"/>
        </w:rPr>
        <w:t>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e.g. Need S. On a specific BWP, there can be at most one set of preambles associated with a given feature combination per RA Type (i.e. 4-step RACH or 2-step RACH).</w:t>
      </w:r>
    </w:p>
    <w:p w14:paraId="02AD6E33" w14:textId="77777777" w:rsidR="00F455A9" w:rsidRPr="00FE4A45" w:rsidRDefault="00F455A9" w:rsidP="00F455A9">
      <w:pPr>
        <w:keepNext/>
        <w:keepLines/>
        <w:overflowPunct w:val="0"/>
        <w:autoSpaceDE w:val="0"/>
        <w:autoSpaceDN w:val="0"/>
        <w:adjustRightInd w:val="0"/>
        <w:spacing w:before="60"/>
        <w:jc w:val="center"/>
        <w:textAlignment w:val="baseline"/>
        <w:rPr>
          <w:rFonts w:ascii="Arial" w:hAnsi="Arial"/>
          <w:b/>
          <w:lang w:eastAsia="ja-JP"/>
        </w:rPr>
      </w:pPr>
      <w:r w:rsidRPr="00FE4A45">
        <w:rPr>
          <w:rFonts w:ascii="Arial" w:hAnsi="Arial"/>
          <w:b/>
          <w:i/>
          <w:lang w:eastAsia="ja-JP"/>
        </w:rPr>
        <w:t>FeatureCombinationPreambles</w:t>
      </w:r>
      <w:r w:rsidRPr="00FE4A45">
        <w:rPr>
          <w:rFonts w:ascii="Arial" w:hAnsi="Arial"/>
          <w:b/>
          <w:bCs/>
          <w:i/>
          <w:iCs/>
          <w:lang w:eastAsia="ja-JP"/>
        </w:rPr>
        <w:t xml:space="preserve"> </w:t>
      </w:r>
      <w:r w:rsidRPr="00FE4A45">
        <w:rPr>
          <w:rFonts w:ascii="Arial" w:hAnsi="Arial"/>
          <w:b/>
          <w:lang w:eastAsia="ja-JP"/>
        </w:rPr>
        <w:t>information element</w:t>
      </w:r>
    </w:p>
    <w:p w14:paraId="52694E14"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ASN1START</w:t>
      </w:r>
    </w:p>
    <w:p w14:paraId="2CE52DE9"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TAG-FEATURECOMBINATIONPREAMBLES-START</w:t>
      </w:r>
    </w:p>
    <w:p w14:paraId="6F1F098D"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BE521F"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FeatureCombinationPreambles-r17 ::=   </w:t>
      </w:r>
      <w:r w:rsidRPr="00FE4A45">
        <w:rPr>
          <w:rFonts w:ascii="Courier New" w:hAnsi="Courier New"/>
          <w:noProof/>
          <w:color w:val="993366"/>
          <w:sz w:val="16"/>
          <w:lang w:eastAsia="en-GB"/>
        </w:rPr>
        <w:t>SEQUENCE</w:t>
      </w:r>
      <w:r w:rsidRPr="00FE4A45">
        <w:rPr>
          <w:rFonts w:ascii="Courier New" w:hAnsi="Courier New"/>
          <w:noProof/>
          <w:sz w:val="16"/>
          <w:lang w:eastAsia="en-GB"/>
        </w:rPr>
        <w:t xml:space="preserve"> {</w:t>
      </w:r>
    </w:p>
    <w:p w14:paraId="64613851"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featureCombination-r17                FeatureCombination-r17,</w:t>
      </w:r>
    </w:p>
    <w:p w14:paraId="00BA5917"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startPreambleForThisPartition-r17     </w:t>
      </w:r>
      <w:r w:rsidRPr="00FE4A45">
        <w:rPr>
          <w:rFonts w:ascii="Courier New" w:hAnsi="Courier New"/>
          <w:noProof/>
          <w:color w:val="993366"/>
          <w:sz w:val="16"/>
          <w:lang w:eastAsia="en-GB"/>
        </w:rPr>
        <w:t>INTEGER</w:t>
      </w:r>
      <w:r w:rsidRPr="00FE4A45">
        <w:rPr>
          <w:rFonts w:ascii="Courier New" w:hAnsi="Courier New"/>
          <w:noProof/>
          <w:sz w:val="16"/>
          <w:lang w:eastAsia="en-GB"/>
        </w:rPr>
        <w:t xml:space="preserve"> (0..63),</w:t>
      </w:r>
    </w:p>
    <w:p w14:paraId="07F87CC8"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numberOfPreamblesPerSSB-ForThisPartition-r17 </w:t>
      </w:r>
      <w:r w:rsidRPr="00FE4A45">
        <w:rPr>
          <w:rFonts w:ascii="Courier New" w:hAnsi="Courier New"/>
          <w:noProof/>
          <w:color w:val="993366"/>
          <w:sz w:val="16"/>
          <w:lang w:eastAsia="en-GB"/>
        </w:rPr>
        <w:t>INTEGER</w:t>
      </w:r>
      <w:r w:rsidRPr="00FE4A45">
        <w:rPr>
          <w:rFonts w:ascii="Courier New" w:hAnsi="Courier New"/>
          <w:noProof/>
          <w:sz w:val="16"/>
          <w:lang w:eastAsia="en-GB"/>
        </w:rPr>
        <w:t xml:space="preserve"> (1..64),</w:t>
      </w:r>
    </w:p>
    <w:p w14:paraId="62D7CBB0"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ssb-SharedRO-MaskIndex-r17            </w:t>
      </w:r>
      <w:r w:rsidRPr="00FE4A45">
        <w:rPr>
          <w:rFonts w:ascii="Courier New" w:hAnsi="Courier New"/>
          <w:noProof/>
          <w:color w:val="993366"/>
          <w:sz w:val="16"/>
          <w:lang w:eastAsia="en-GB"/>
        </w:rPr>
        <w:t>INTEGER</w:t>
      </w:r>
      <w:r w:rsidRPr="00FE4A45">
        <w:rPr>
          <w:rFonts w:ascii="Courier New" w:hAnsi="Courier New"/>
          <w:noProof/>
          <w:sz w:val="16"/>
          <w:lang w:eastAsia="en-GB"/>
        </w:rPr>
        <w:t xml:space="preserve"> (1..15)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S</w:t>
      </w:r>
    </w:p>
    <w:p w14:paraId="0BAE0BC6"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groupBconfigured-r17                  </w:t>
      </w:r>
      <w:r w:rsidRPr="00FE4A45">
        <w:rPr>
          <w:rFonts w:ascii="Courier New" w:hAnsi="Courier New"/>
          <w:noProof/>
          <w:color w:val="993366"/>
          <w:sz w:val="16"/>
          <w:lang w:eastAsia="en-GB"/>
        </w:rPr>
        <w:t>SEQUENCE</w:t>
      </w:r>
      <w:r w:rsidRPr="00FE4A45">
        <w:rPr>
          <w:rFonts w:ascii="Courier New" w:hAnsi="Courier New"/>
          <w:noProof/>
          <w:sz w:val="16"/>
          <w:lang w:eastAsia="en-GB"/>
        </w:rPr>
        <w:t xml:space="preserve"> {</w:t>
      </w:r>
    </w:p>
    <w:p w14:paraId="2F066B38"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ra-SizeGroupA-r17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{b56, b144, b208, b256, b282, b480, b640,</w:t>
      </w:r>
    </w:p>
    <w:p w14:paraId="244C1757"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b800, b1000, b72, spare6, spare5,spare4, spare3, spare2, spare1},</w:t>
      </w:r>
    </w:p>
    <w:p w14:paraId="16282FD6"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messagePowerOffsetGroupB-r17          </w:t>
      </w:r>
      <w:r w:rsidRPr="00FE4A45">
        <w:rPr>
          <w:rFonts w:ascii="Courier New" w:hAnsi="Courier New"/>
          <w:noProof/>
          <w:color w:val="993366"/>
          <w:sz w:val="16"/>
          <w:lang w:eastAsia="en-GB"/>
        </w:rPr>
        <w:t>ENUMERATED</w:t>
      </w:r>
      <w:r w:rsidRPr="00FE4A45">
        <w:rPr>
          <w:rFonts w:ascii="Courier New" w:hAnsi="Courier New"/>
          <w:noProof/>
          <w:sz w:val="16"/>
          <w:lang w:eastAsia="en-GB"/>
        </w:rPr>
        <w:t xml:space="preserve"> { minusinfinity, dB0, dB5, dB8, dB10, dB12, dB15, dB18},</w:t>
      </w:r>
    </w:p>
    <w:p w14:paraId="1EBFE64F"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 xml:space="preserve">        numberOfRA-PreamblesGroupA-r17        </w:t>
      </w:r>
      <w:r w:rsidRPr="00FE4A45">
        <w:rPr>
          <w:rFonts w:ascii="Courier New" w:hAnsi="Courier New"/>
          <w:noProof/>
          <w:color w:val="993366"/>
          <w:sz w:val="16"/>
          <w:lang w:eastAsia="en-GB"/>
        </w:rPr>
        <w:t>INTEGER</w:t>
      </w:r>
      <w:r w:rsidRPr="00FE4A45">
        <w:rPr>
          <w:rFonts w:ascii="Courier New" w:hAnsi="Courier New"/>
          <w:noProof/>
          <w:sz w:val="16"/>
          <w:lang w:eastAsia="en-GB"/>
        </w:rPr>
        <w:t xml:space="preserve"> (1..64)</w:t>
      </w:r>
    </w:p>
    <w:p w14:paraId="42F315B4"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02946C4B"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separateMsgA-PUSCH-Config-r17         MsgA-PUSCH-Config-r16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Cond MsgAConfigCommon</w:t>
      </w:r>
    </w:p>
    <w:p w14:paraId="130B1AD1"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msgA-RSRP-Threshold-r17               RSRP-Range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2C1085CB"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rsrp-ThresholdSSB-r17                 RSRP-Range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10E97A44"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sz w:val="16"/>
          <w:lang w:eastAsia="en-GB"/>
        </w:rPr>
        <w:t xml:space="preserve">    deltaPreamble-r17                     </w:t>
      </w:r>
      <w:r w:rsidRPr="00FE4A45">
        <w:rPr>
          <w:rFonts w:ascii="Courier New" w:hAnsi="Courier New"/>
          <w:noProof/>
          <w:color w:val="993366"/>
          <w:sz w:val="16"/>
          <w:lang w:eastAsia="en-GB"/>
        </w:rPr>
        <w:t>INTEGER</w:t>
      </w:r>
      <w:r w:rsidRPr="00FE4A45">
        <w:rPr>
          <w:rFonts w:ascii="Courier New" w:hAnsi="Courier New"/>
          <w:noProof/>
          <w:sz w:val="16"/>
          <w:lang w:eastAsia="en-GB"/>
        </w:rPr>
        <w:t xml:space="preserve"> (-1..6)                                           </w:t>
      </w:r>
      <w:r w:rsidRPr="00FE4A45">
        <w:rPr>
          <w:rFonts w:ascii="Courier New" w:hAnsi="Courier New"/>
          <w:noProof/>
          <w:color w:val="993366"/>
          <w:sz w:val="16"/>
          <w:lang w:eastAsia="en-GB"/>
        </w:rPr>
        <w:t>OPTIONAL</w:t>
      </w:r>
      <w:r w:rsidRPr="00FE4A45">
        <w:rPr>
          <w:rFonts w:ascii="Courier New" w:hAnsi="Courier New"/>
          <w:noProof/>
          <w:sz w:val="16"/>
          <w:lang w:eastAsia="en-GB"/>
        </w:rPr>
        <w:t xml:space="preserve">, </w:t>
      </w:r>
      <w:r w:rsidRPr="00FE4A45">
        <w:rPr>
          <w:rFonts w:ascii="Courier New" w:hAnsi="Courier New"/>
          <w:noProof/>
          <w:color w:val="808080"/>
          <w:sz w:val="16"/>
          <w:lang w:eastAsia="en-GB"/>
        </w:rPr>
        <w:t>-- Need R</w:t>
      </w:r>
    </w:p>
    <w:p w14:paraId="68043B0C" w14:textId="57AC7195" w:rsidR="00F455A9"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sidRPr="00FE4A45">
        <w:rPr>
          <w:rFonts w:ascii="Courier New" w:hAnsi="Courier New"/>
          <w:noProof/>
          <w:sz w:val="16"/>
          <w:lang w:eastAsia="en-GB"/>
        </w:rPr>
        <w:t>...</w:t>
      </w:r>
      <w:r>
        <w:rPr>
          <w:rFonts w:ascii="Courier New" w:hAnsi="Courier New"/>
          <w:noProof/>
          <w:sz w:val="16"/>
          <w:lang w:eastAsia="en-GB"/>
        </w:rPr>
        <w:t>,</w:t>
      </w:r>
    </w:p>
    <w:p w14:paraId="055A2BFB" w14:textId="77777777" w:rsidR="00F455A9"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noProof/>
          <w:sz w:val="16"/>
          <w:lang w:eastAsia="zh-CN"/>
        </w:rPr>
      </w:pPr>
      <w:r>
        <w:rPr>
          <w:rFonts w:ascii="Courier New" w:eastAsiaTheme="minorEastAsia" w:hAnsi="Courier New" w:hint="eastAsia"/>
          <w:noProof/>
          <w:sz w:val="16"/>
          <w:lang w:eastAsia="zh-CN"/>
        </w:rPr>
        <w:t>[</w:t>
      </w:r>
      <w:r>
        <w:rPr>
          <w:rFonts w:ascii="Courier New" w:eastAsiaTheme="minorEastAsia" w:hAnsi="Courier New"/>
          <w:noProof/>
          <w:sz w:val="16"/>
          <w:lang w:eastAsia="zh-CN"/>
        </w:rPr>
        <w:t>[</w:t>
      </w:r>
    </w:p>
    <w:p w14:paraId="6F55EFE2" w14:textId="77777777" w:rsidR="00F455A9"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808080"/>
          <w:sz w:val="16"/>
          <w:lang w:eastAsia="en-GB"/>
        </w:rPr>
      </w:pPr>
      <w:commentRangeStart w:id="17"/>
      <w:r>
        <w:rPr>
          <w:rFonts w:ascii="Courier New" w:hAnsi="Courier New"/>
          <w:noProof/>
          <w:sz w:val="16"/>
          <w:lang w:eastAsia="en-GB"/>
        </w:rPr>
        <w:t>numberOfMsg1</w:t>
      </w:r>
      <w:r w:rsidRPr="00A43F43">
        <w:rPr>
          <w:rFonts w:ascii="Courier New" w:hAnsi="Courier New"/>
          <w:noProof/>
          <w:sz w:val="16"/>
          <w:lang w:eastAsia="en-GB"/>
        </w:rPr>
        <w:t>-Repetitions</w:t>
      </w:r>
      <w:r>
        <w:rPr>
          <w:rFonts w:ascii="Courier New" w:hAnsi="Courier New"/>
          <w:noProof/>
          <w:sz w:val="16"/>
          <w:lang w:eastAsia="en-GB"/>
        </w:rPr>
        <w:t>-r18</w:t>
      </w:r>
      <w:commentRangeEnd w:id="17"/>
      <w:r>
        <w:rPr>
          <w:rStyle w:val="ae"/>
        </w:rPr>
        <w:commentReference w:id="17"/>
      </w:r>
      <w:r w:rsidRPr="00A43F43">
        <w:rPr>
          <w:rFonts w:ascii="Courier New" w:hAnsi="Courier New"/>
          <w:noProof/>
          <w:sz w:val="16"/>
          <w:lang w:eastAsia="en-GB"/>
        </w:rPr>
        <w:t xml:space="preserve">    </w:t>
      </w:r>
      <w:r>
        <w:rPr>
          <w:rFonts w:ascii="Courier New" w:hAnsi="Courier New"/>
          <w:noProof/>
          <w:sz w:val="16"/>
          <w:lang w:eastAsia="en-GB"/>
        </w:rPr>
        <w:t xml:space="preserve">      </w:t>
      </w:r>
      <w:r w:rsidRPr="00FE4A45">
        <w:rPr>
          <w:rFonts w:ascii="Courier New" w:hAnsi="Courier New"/>
          <w:noProof/>
          <w:color w:val="993366"/>
          <w:sz w:val="16"/>
          <w:lang w:eastAsia="en-GB"/>
        </w:rPr>
        <w:t>ENUMERATED</w:t>
      </w:r>
      <w:r>
        <w:rPr>
          <w:rFonts w:ascii="Courier New" w:hAnsi="Courier New"/>
          <w:noProof/>
          <w:sz w:val="16"/>
          <w:lang w:eastAsia="en-GB"/>
        </w:rPr>
        <w:t xml:space="preserve"> {n2, n4, n8, spare1}</w:t>
      </w:r>
      <w:r w:rsidRPr="00A43F43">
        <w:rPr>
          <w:rFonts w:ascii="Courier New" w:hAnsi="Courier New"/>
          <w:noProof/>
          <w:sz w:val="16"/>
          <w:lang w:eastAsia="en-GB"/>
        </w:rPr>
        <w:t xml:space="preserve">                  </w:t>
      </w:r>
      <w:r>
        <w:rPr>
          <w:rFonts w:ascii="Courier New" w:hAnsi="Courier New"/>
          <w:noProof/>
          <w:sz w:val="16"/>
          <w:lang w:eastAsia="en-GB"/>
        </w:rPr>
        <w:t xml:space="preserve">         </w:t>
      </w:r>
      <w:r w:rsidRPr="00A43F43">
        <w:rPr>
          <w:rFonts w:ascii="Courier New" w:hAnsi="Courier New"/>
          <w:noProof/>
          <w:color w:val="993366"/>
          <w:sz w:val="16"/>
          <w:lang w:eastAsia="en-GB"/>
        </w:rPr>
        <w:t>OPTIONAL</w:t>
      </w:r>
      <w:r w:rsidRPr="00A43F43">
        <w:rPr>
          <w:rFonts w:ascii="Courier New" w:hAnsi="Courier New"/>
          <w:noProof/>
          <w:sz w:val="16"/>
          <w:lang w:eastAsia="en-GB"/>
        </w:rPr>
        <w:t xml:space="preserve">  </w:t>
      </w:r>
      <w:r w:rsidRPr="00A43F43">
        <w:rPr>
          <w:rFonts w:ascii="Courier New" w:hAnsi="Courier New"/>
          <w:noProof/>
          <w:color w:val="808080"/>
          <w:sz w:val="16"/>
          <w:lang w:eastAsia="en-GB"/>
        </w:rPr>
        <w:t xml:space="preserve">-- </w:t>
      </w:r>
      <w:r>
        <w:rPr>
          <w:rFonts w:ascii="Courier New" w:hAnsi="Courier New"/>
          <w:noProof/>
          <w:color w:val="808080"/>
          <w:sz w:val="16"/>
          <w:lang w:eastAsia="en-GB"/>
        </w:rPr>
        <w:t>Need R</w:t>
      </w:r>
    </w:p>
    <w:p w14:paraId="4EE097AE" w14:textId="77777777" w:rsidR="00F455A9" w:rsidRPr="00AE6A6D"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noProof/>
          <w:sz w:val="16"/>
          <w:lang w:eastAsia="zh-CN"/>
        </w:rPr>
      </w:pPr>
      <w:r w:rsidRPr="00AE6A6D">
        <w:rPr>
          <w:rFonts w:ascii="Courier New" w:eastAsiaTheme="minorEastAsia" w:hAnsi="Courier New"/>
          <w:noProof/>
          <w:sz w:val="16"/>
          <w:lang w:eastAsia="zh-CN"/>
        </w:rPr>
        <w:t>]]</w:t>
      </w:r>
    </w:p>
    <w:p w14:paraId="1927BB51"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4A45">
        <w:rPr>
          <w:rFonts w:ascii="Courier New" w:hAnsi="Courier New"/>
          <w:noProof/>
          <w:sz w:val="16"/>
          <w:lang w:eastAsia="en-GB"/>
        </w:rPr>
        <w:t>}</w:t>
      </w:r>
    </w:p>
    <w:p w14:paraId="2449C262"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B2E6AB" w14:textId="77777777" w:rsidR="00F455A9" w:rsidRPr="00FE4A45" w:rsidRDefault="00F455A9" w:rsidP="00F45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4A45">
        <w:rPr>
          <w:rFonts w:ascii="Courier New" w:hAnsi="Courier New"/>
          <w:noProof/>
          <w:color w:val="808080"/>
          <w:sz w:val="16"/>
          <w:lang w:eastAsia="en-GB"/>
        </w:rPr>
        <w:t>-- TAG-FEATURECOMBINATIONPREAMBLES-STOP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55A9" w:rsidRPr="00FE4A45" w14:paraId="02398743" w14:textId="77777777" w:rsidTr="00F455A9">
        <w:tc>
          <w:tcPr>
            <w:tcW w:w="14173" w:type="dxa"/>
            <w:tcBorders>
              <w:top w:val="single" w:sz="4" w:space="0" w:color="auto"/>
              <w:left w:val="single" w:sz="4" w:space="0" w:color="auto"/>
              <w:bottom w:val="single" w:sz="4" w:space="0" w:color="auto"/>
              <w:right w:val="single" w:sz="4" w:space="0" w:color="auto"/>
            </w:tcBorders>
          </w:tcPr>
          <w:p w14:paraId="100746F3" w14:textId="2716CFA2" w:rsidR="00F455A9" w:rsidRPr="00FE4A45" w:rsidRDefault="00F455A9" w:rsidP="00F455A9">
            <w:pPr>
              <w:keepNext/>
              <w:keepLines/>
              <w:overflowPunct w:val="0"/>
              <w:autoSpaceDE w:val="0"/>
              <w:autoSpaceDN w:val="0"/>
              <w:adjustRightInd w:val="0"/>
              <w:spacing w:after="0"/>
              <w:jc w:val="center"/>
              <w:textAlignment w:val="baseline"/>
              <w:rPr>
                <w:rFonts w:ascii="Arial" w:hAnsi="Arial"/>
                <w:b/>
                <w:sz w:val="18"/>
                <w:szCs w:val="22"/>
                <w:lang w:eastAsia="sv-SE"/>
              </w:rPr>
            </w:pPr>
            <w:r w:rsidRPr="00FE4A45">
              <w:rPr>
                <w:rFonts w:ascii="Courier New" w:hAnsi="Courier New"/>
                <w:noProof/>
                <w:color w:val="808080"/>
                <w:sz w:val="16"/>
                <w:lang w:eastAsia="en-GB"/>
              </w:rPr>
              <w:lastRenderedPageBreak/>
              <w:t>-- ASN1STOP</w:t>
            </w:r>
            <w:r w:rsidRPr="00FE4A45">
              <w:rPr>
                <w:rFonts w:ascii="Arial" w:hAnsi="Arial"/>
                <w:b/>
                <w:i/>
                <w:sz w:val="18"/>
                <w:lang w:eastAsia="ja-JP"/>
              </w:rPr>
              <w:t>FeatureCombinationPreambles</w:t>
            </w:r>
            <w:r w:rsidRPr="00FE4A45">
              <w:rPr>
                <w:rFonts w:ascii="Arial" w:hAnsi="Arial"/>
                <w:b/>
                <w:i/>
                <w:sz w:val="18"/>
                <w:szCs w:val="22"/>
                <w:lang w:eastAsia="sv-SE"/>
              </w:rPr>
              <w:t xml:space="preserve"> </w:t>
            </w:r>
            <w:r w:rsidRPr="00FE4A45">
              <w:rPr>
                <w:rFonts w:ascii="Arial" w:hAnsi="Arial"/>
                <w:b/>
                <w:sz w:val="18"/>
                <w:szCs w:val="22"/>
                <w:lang w:eastAsia="sv-SE"/>
              </w:rPr>
              <w:t>field descriptions</w:t>
            </w:r>
          </w:p>
        </w:tc>
      </w:tr>
      <w:tr w:rsidR="00F455A9" w:rsidRPr="00FE4A45" w14:paraId="4CAC0935" w14:textId="77777777" w:rsidTr="00F455A9">
        <w:tc>
          <w:tcPr>
            <w:tcW w:w="14173" w:type="dxa"/>
            <w:tcBorders>
              <w:top w:val="single" w:sz="4" w:space="0" w:color="auto"/>
              <w:left w:val="single" w:sz="4" w:space="0" w:color="auto"/>
              <w:bottom w:val="single" w:sz="4" w:space="0" w:color="auto"/>
              <w:right w:val="single" w:sz="4" w:space="0" w:color="auto"/>
            </w:tcBorders>
            <w:hideMark/>
          </w:tcPr>
          <w:p w14:paraId="7406C48B"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b/>
                <w:i/>
                <w:sz w:val="18"/>
                <w:szCs w:val="22"/>
                <w:lang w:eastAsia="sv-SE"/>
              </w:rPr>
              <w:t>deltaPreamble</w:t>
            </w:r>
          </w:p>
          <w:p w14:paraId="42AEF2F9"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sv-SE"/>
              </w:rPr>
              <w:t xml:space="preserve">Power offset between msg3 or msgA-PUSCH and RACH preamble transmission. If configured, this parameter overrides </w:t>
            </w:r>
            <w:r w:rsidRPr="00FE4A45">
              <w:rPr>
                <w:rFonts w:ascii="Arial" w:hAnsi="Arial"/>
                <w:i/>
                <w:iCs/>
                <w:sz w:val="18"/>
                <w:szCs w:val="22"/>
                <w:lang w:eastAsia="sv-SE"/>
              </w:rPr>
              <w:t>msg3-DeltaPreamble</w:t>
            </w:r>
            <w:r w:rsidRPr="00FE4A45">
              <w:rPr>
                <w:rFonts w:ascii="Arial" w:hAnsi="Arial"/>
                <w:sz w:val="18"/>
                <w:szCs w:val="22"/>
                <w:lang w:eastAsia="sv-SE"/>
              </w:rPr>
              <w:t xml:space="preserve"> or </w:t>
            </w:r>
            <w:r w:rsidRPr="00FE4A45">
              <w:rPr>
                <w:rFonts w:ascii="Arial" w:hAnsi="Arial"/>
                <w:i/>
                <w:iCs/>
                <w:sz w:val="18"/>
                <w:szCs w:val="22"/>
                <w:lang w:eastAsia="sv-SE"/>
              </w:rPr>
              <w:t>msgA-DeltaPreamble</w:t>
            </w:r>
            <w:r w:rsidRPr="00FE4A45">
              <w:rPr>
                <w:rFonts w:ascii="Arial" w:hAnsi="Arial"/>
                <w:sz w:val="18"/>
                <w:szCs w:val="22"/>
                <w:lang w:eastAsia="sv-SE"/>
              </w:rPr>
              <w:t xml:space="preserve">, Actual value = field value * 2 [dB] (see TS 38.213 [13], clause 7.1). If </w:t>
            </w:r>
            <w:r w:rsidRPr="00FE4A45">
              <w:rPr>
                <w:rFonts w:ascii="Arial" w:hAnsi="Arial"/>
                <w:i/>
                <w:iCs/>
                <w:sz w:val="18"/>
                <w:szCs w:val="22"/>
                <w:lang w:eastAsia="sv-SE"/>
              </w:rPr>
              <w:t>msgA-DeltaPreamble</w:t>
            </w:r>
            <w:r w:rsidRPr="00FE4A45">
              <w:rPr>
                <w:rFonts w:ascii="Arial" w:hAnsi="Arial"/>
                <w:sz w:val="18"/>
                <w:szCs w:val="22"/>
                <w:lang w:eastAsia="sv-SE"/>
              </w:rPr>
              <w:t xml:space="preserve"> is configured in </w:t>
            </w:r>
            <w:r w:rsidRPr="00FE4A45">
              <w:rPr>
                <w:rFonts w:ascii="Arial" w:hAnsi="Arial"/>
                <w:i/>
                <w:iCs/>
                <w:sz w:val="18"/>
                <w:szCs w:val="22"/>
                <w:lang w:eastAsia="sv-SE"/>
              </w:rPr>
              <w:t>separateMsgA-PUSCH-Config-r17</w:t>
            </w:r>
            <w:r w:rsidRPr="00FE4A45">
              <w:rPr>
                <w:rFonts w:ascii="Arial" w:hAnsi="Arial"/>
                <w:sz w:val="18"/>
                <w:szCs w:val="22"/>
                <w:lang w:eastAsia="sv-SE"/>
              </w:rPr>
              <w:t>, this field is absent.</w:t>
            </w:r>
          </w:p>
        </w:tc>
      </w:tr>
      <w:tr w:rsidR="00F455A9" w:rsidRPr="00FE4A45" w14:paraId="27EAA327" w14:textId="77777777" w:rsidTr="00F455A9">
        <w:tc>
          <w:tcPr>
            <w:tcW w:w="14173" w:type="dxa"/>
            <w:tcBorders>
              <w:top w:val="single" w:sz="4" w:space="0" w:color="auto"/>
              <w:left w:val="single" w:sz="4" w:space="0" w:color="auto"/>
              <w:bottom w:val="single" w:sz="4" w:space="0" w:color="auto"/>
              <w:right w:val="single" w:sz="4" w:space="0" w:color="auto"/>
            </w:tcBorders>
          </w:tcPr>
          <w:p w14:paraId="7EEA0C6B"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b/>
                <w:i/>
                <w:sz w:val="18"/>
                <w:szCs w:val="22"/>
                <w:lang w:eastAsia="sv-SE"/>
              </w:rPr>
              <w:t>featureCombination</w:t>
            </w:r>
          </w:p>
          <w:p w14:paraId="73EB60BA"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sv-SE"/>
              </w:rPr>
              <w:t>Indicates which combination of features that the preambles indicated by this IE are associated with.</w:t>
            </w:r>
            <w:r w:rsidRPr="00FE4A45">
              <w:rPr>
                <w:rFonts w:ascii="Arial" w:eastAsia="宋体" w:hAnsi="Arial"/>
                <w:sz w:val="18"/>
                <w:lang w:eastAsia="zh-CN"/>
              </w:rPr>
              <w:t xml:space="preserve"> </w:t>
            </w:r>
            <w:bookmarkStart w:id="18" w:name="_Hlk103939536"/>
            <w:r w:rsidRPr="00FE4A45">
              <w:rPr>
                <w:rFonts w:ascii="Arial" w:eastAsia="宋体" w:hAnsi="Arial"/>
                <w:sz w:val="18"/>
                <w:lang w:eastAsia="zh-CN"/>
              </w:rPr>
              <w:t xml:space="preserve">The UE ignores a RACH resource defined by this </w:t>
            </w:r>
            <w:r w:rsidRPr="00FE4A45">
              <w:rPr>
                <w:rFonts w:ascii="Arial" w:hAnsi="Arial"/>
                <w:i/>
                <w:iCs/>
                <w:sz w:val="18"/>
                <w:lang w:eastAsia="ja-JP"/>
              </w:rPr>
              <w:t>FeatureCombinationPreambles</w:t>
            </w:r>
            <w:r w:rsidRPr="00FE4A45">
              <w:rPr>
                <w:rFonts w:ascii="Arial" w:eastAsia="宋体" w:hAnsi="Arial"/>
                <w:sz w:val="18"/>
                <w:lang w:eastAsia="zh-CN"/>
              </w:rPr>
              <w:t xml:space="preserve"> if any feature within the </w:t>
            </w:r>
            <w:r w:rsidRPr="00FE4A45">
              <w:rPr>
                <w:rFonts w:ascii="Arial" w:eastAsia="宋体" w:hAnsi="Arial"/>
                <w:i/>
                <w:iCs/>
                <w:sz w:val="18"/>
                <w:lang w:eastAsia="zh-CN"/>
              </w:rPr>
              <w:t>featureCombination</w:t>
            </w:r>
            <w:r w:rsidRPr="00FE4A45">
              <w:rPr>
                <w:rFonts w:ascii="Arial" w:eastAsia="宋体" w:hAnsi="Arial"/>
                <w:sz w:val="18"/>
                <w:lang w:eastAsia="zh-CN"/>
              </w:rPr>
              <w:t xml:space="preserve"> is not supported by the UE or </w:t>
            </w:r>
            <w:r w:rsidRPr="00FE4A45">
              <w:rPr>
                <w:rFonts w:ascii="Arial" w:hAnsi="Arial"/>
                <w:sz w:val="18"/>
                <w:lang w:eastAsia="zh-CN"/>
              </w:rPr>
              <w:t xml:space="preserve">if any of the spare fields within the </w:t>
            </w:r>
            <w:r w:rsidRPr="00FE4A45">
              <w:rPr>
                <w:rFonts w:ascii="Arial" w:hAnsi="Arial"/>
                <w:i/>
                <w:iCs/>
                <w:sz w:val="18"/>
                <w:lang w:eastAsia="zh-CN"/>
              </w:rPr>
              <w:t>featureCombination</w:t>
            </w:r>
            <w:r w:rsidRPr="00FE4A45">
              <w:rPr>
                <w:rFonts w:ascii="Arial" w:hAnsi="Arial"/>
                <w:sz w:val="18"/>
                <w:lang w:eastAsia="zh-CN"/>
              </w:rPr>
              <w:t xml:space="preserve"> is set to </w:t>
            </w:r>
            <w:r w:rsidRPr="00FE4A45">
              <w:rPr>
                <w:rFonts w:ascii="Arial" w:hAnsi="Arial"/>
                <w:i/>
                <w:sz w:val="18"/>
                <w:lang w:eastAsia="zh-CN"/>
              </w:rPr>
              <w:t>true</w:t>
            </w:r>
            <w:bookmarkEnd w:id="18"/>
            <w:r w:rsidRPr="00FE4A45">
              <w:rPr>
                <w:rFonts w:ascii="Arial" w:eastAsia="宋体" w:hAnsi="Arial"/>
                <w:sz w:val="18"/>
                <w:lang w:eastAsia="zh-CN"/>
              </w:rPr>
              <w:t>.</w:t>
            </w:r>
          </w:p>
        </w:tc>
      </w:tr>
      <w:tr w:rsidR="00F455A9" w:rsidRPr="00FE4A45" w14:paraId="5E2E66E6" w14:textId="77777777" w:rsidTr="00F455A9">
        <w:tc>
          <w:tcPr>
            <w:tcW w:w="14173" w:type="dxa"/>
            <w:tcBorders>
              <w:top w:val="single" w:sz="4" w:space="0" w:color="auto"/>
              <w:left w:val="single" w:sz="4" w:space="0" w:color="auto"/>
              <w:bottom w:val="single" w:sz="4" w:space="0" w:color="auto"/>
              <w:right w:val="single" w:sz="4" w:space="0" w:color="auto"/>
            </w:tcBorders>
          </w:tcPr>
          <w:p w14:paraId="6F81D214"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b/>
                <w:i/>
                <w:sz w:val="18"/>
                <w:szCs w:val="22"/>
                <w:lang w:eastAsia="sv-SE"/>
              </w:rPr>
              <w:t>messagePowerOffsetGroupB</w:t>
            </w:r>
          </w:p>
          <w:p w14:paraId="62652AF8"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sv-SE"/>
              </w:rPr>
              <w:t xml:space="preserve">Threshold for preamble selection. Value is in dB. Value </w:t>
            </w:r>
            <w:r w:rsidRPr="00FE4A45">
              <w:rPr>
                <w:rFonts w:ascii="Arial" w:hAnsi="Arial"/>
                <w:i/>
                <w:sz w:val="18"/>
                <w:szCs w:val="22"/>
                <w:lang w:eastAsia="sv-SE"/>
              </w:rPr>
              <w:t>minusinfinity</w:t>
            </w:r>
            <w:r w:rsidRPr="00FE4A45">
              <w:rPr>
                <w:rFonts w:ascii="Arial" w:hAnsi="Arial"/>
                <w:sz w:val="18"/>
                <w:szCs w:val="22"/>
                <w:lang w:eastAsia="sv-SE"/>
              </w:rPr>
              <w:t xml:space="preserve"> corresponds to –infinity. Value </w:t>
            </w:r>
            <w:r w:rsidRPr="00FE4A45">
              <w:rPr>
                <w:rFonts w:ascii="Arial" w:hAnsi="Arial"/>
                <w:i/>
                <w:sz w:val="18"/>
                <w:szCs w:val="22"/>
                <w:lang w:eastAsia="sv-SE"/>
              </w:rPr>
              <w:t>dB0</w:t>
            </w:r>
            <w:r w:rsidRPr="00FE4A45">
              <w:rPr>
                <w:rFonts w:ascii="Arial" w:hAnsi="Arial"/>
                <w:sz w:val="18"/>
                <w:szCs w:val="22"/>
                <w:lang w:eastAsia="sv-SE"/>
              </w:rPr>
              <w:t xml:space="preserve"> corresponds to 0 dB, </w:t>
            </w:r>
            <w:r w:rsidRPr="00FE4A45">
              <w:rPr>
                <w:rFonts w:ascii="Arial" w:hAnsi="Arial"/>
                <w:i/>
                <w:sz w:val="18"/>
                <w:szCs w:val="22"/>
                <w:lang w:eastAsia="sv-SE"/>
              </w:rPr>
              <w:t>dB5</w:t>
            </w:r>
            <w:r w:rsidRPr="00FE4A45">
              <w:rPr>
                <w:rFonts w:ascii="Arial" w:hAnsi="Arial"/>
                <w:sz w:val="18"/>
                <w:szCs w:val="22"/>
                <w:lang w:eastAsia="sv-SE"/>
              </w:rPr>
              <w:t xml:space="preserve"> corresponds to 5 dB and so on (see TS 38.321 [3], clause 5.1.2).</w:t>
            </w:r>
          </w:p>
        </w:tc>
      </w:tr>
      <w:tr w:rsidR="00F455A9" w:rsidRPr="00FE4A45" w14:paraId="56DE2A7C" w14:textId="77777777" w:rsidTr="00F455A9">
        <w:tc>
          <w:tcPr>
            <w:tcW w:w="14173" w:type="dxa"/>
            <w:tcBorders>
              <w:top w:val="single" w:sz="4" w:space="0" w:color="auto"/>
              <w:left w:val="single" w:sz="4" w:space="0" w:color="auto"/>
              <w:bottom w:val="single" w:sz="4" w:space="0" w:color="auto"/>
              <w:right w:val="single" w:sz="4" w:space="0" w:color="auto"/>
            </w:tcBorders>
          </w:tcPr>
          <w:p w14:paraId="352E7A98"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b/>
                <w:i/>
                <w:sz w:val="18"/>
                <w:szCs w:val="22"/>
                <w:lang w:eastAsia="sv-SE"/>
              </w:rPr>
              <w:t>msgA-RSRP-Threshold</w:t>
            </w:r>
          </w:p>
          <w:p w14:paraId="5321E86B"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sv-SE"/>
              </w:rPr>
              <w:t xml:space="preserve">The UE selects 2-step random access type to perform random access based on this threshold (see TS 38.321 [3], clause 5.1.1). This field is only present if </w:t>
            </w:r>
            <w:r w:rsidRPr="00FE4A45">
              <w:rPr>
                <w:rFonts w:ascii="Arial" w:hAnsi="Arial" w:cs="Arial"/>
                <w:sz w:val="18"/>
                <w:szCs w:val="22"/>
                <w:lang w:eastAsia="sv-SE"/>
              </w:rPr>
              <w:t>both</w:t>
            </w:r>
            <w:r w:rsidRPr="00FE4A45">
              <w:rPr>
                <w:rFonts w:ascii="Arial" w:hAnsi="Arial"/>
                <w:sz w:val="18"/>
                <w:szCs w:val="22"/>
                <w:lang w:eastAsia="sv-SE"/>
              </w:rPr>
              <w:t xml:space="preserve"> 2-step and 4-step RA type are configured for the concerned feature combination in the BWP. If configured, this parameter overrides </w:t>
            </w:r>
            <w:r w:rsidRPr="00FE4A45">
              <w:rPr>
                <w:rFonts w:ascii="Arial" w:hAnsi="Arial"/>
                <w:i/>
                <w:iCs/>
                <w:sz w:val="18"/>
                <w:szCs w:val="22"/>
                <w:lang w:eastAsia="sv-SE"/>
              </w:rPr>
              <w:t>msgA-RSRP-Threshold-r16</w:t>
            </w:r>
            <w:r w:rsidRPr="00FE4A45">
              <w:rPr>
                <w:rFonts w:ascii="Arial" w:hAnsi="Arial"/>
                <w:sz w:val="18"/>
                <w:szCs w:val="22"/>
                <w:lang w:eastAsia="sv-SE"/>
              </w:rPr>
              <w:t xml:space="preserve">. If absent, the UE applies </w:t>
            </w:r>
            <w:r w:rsidRPr="00FE4A45">
              <w:rPr>
                <w:rFonts w:ascii="Arial" w:hAnsi="Arial"/>
                <w:i/>
                <w:iCs/>
                <w:sz w:val="18"/>
                <w:szCs w:val="22"/>
                <w:lang w:eastAsia="sv-SE"/>
              </w:rPr>
              <w:t>msgA-RSRP-Threshold-r16</w:t>
            </w:r>
            <w:r w:rsidRPr="00FE4A45">
              <w:rPr>
                <w:rFonts w:ascii="Arial" w:hAnsi="Arial"/>
                <w:sz w:val="18"/>
                <w:szCs w:val="22"/>
                <w:lang w:eastAsia="sv-SE"/>
              </w:rPr>
              <w:t>, if configured</w:t>
            </w:r>
          </w:p>
        </w:tc>
      </w:tr>
      <w:tr w:rsidR="00F455A9" w:rsidRPr="00FE4A45" w14:paraId="4BFF508C" w14:textId="77777777" w:rsidTr="00F455A9">
        <w:tc>
          <w:tcPr>
            <w:tcW w:w="14173" w:type="dxa"/>
            <w:tcBorders>
              <w:top w:val="single" w:sz="4" w:space="0" w:color="auto"/>
              <w:left w:val="single" w:sz="4" w:space="0" w:color="auto"/>
              <w:bottom w:val="single" w:sz="4" w:space="0" w:color="auto"/>
              <w:right w:val="single" w:sz="4" w:space="0" w:color="auto"/>
            </w:tcBorders>
          </w:tcPr>
          <w:p w14:paraId="2410BA2E" w14:textId="77777777" w:rsidR="00F455A9"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604EFD">
              <w:rPr>
                <w:rFonts w:ascii="Arial" w:hAnsi="Arial"/>
                <w:b/>
                <w:i/>
                <w:sz w:val="18"/>
                <w:szCs w:val="22"/>
                <w:lang w:eastAsia="sv-SE"/>
              </w:rPr>
              <w:t>numberOfMsg</w:t>
            </w:r>
            <w:r>
              <w:rPr>
                <w:rFonts w:ascii="Arial" w:hAnsi="Arial"/>
                <w:b/>
                <w:i/>
                <w:sz w:val="18"/>
                <w:szCs w:val="22"/>
                <w:lang w:eastAsia="sv-SE"/>
              </w:rPr>
              <w:t>1</w:t>
            </w:r>
            <w:r w:rsidRPr="00604EFD">
              <w:rPr>
                <w:rFonts w:ascii="Arial" w:hAnsi="Arial"/>
                <w:b/>
                <w:i/>
                <w:sz w:val="18"/>
                <w:szCs w:val="22"/>
                <w:lang w:eastAsia="sv-SE"/>
              </w:rPr>
              <w:t>-Repetitions</w:t>
            </w:r>
          </w:p>
          <w:p w14:paraId="30C3361A" w14:textId="77777777" w:rsidR="00F455A9" w:rsidRPr="00F552BC" w:rsidRDefault="00F455A9" w:rsidP="00F455A9">
            <w:pPr>
              <w:keepNext/>
              <w:keepLines/>
              <w:overflowPunct w:val="0"/>
              <w:autoSpaceDE w:val="0"/>
              <w:autoSpaceDN w:val="0"/>
              <w:adjustRightInd w:val="0"/>
              <w:spacing w:after="0"/>
              <w:textAlignment w:val="baseline"/>
              <w:rPr>
                <w:rFonts w:ascii="Arial" w:eastAsiaTheme="minorEastAsia" w:hAnsi="Arial"/>
                <w:b/>
                <w:i/>
                <w:sz w:val="18"/>
                <w:szCs w:val="22"/>
                <w:lang w:eastAsia="zh-CN"/>
              </w:rPr>
            </w:pPr>
            <w:r w:rsidRPr="00F552BC">
              <w:rPr>
                <w:rFonts w:ascii="Arial" w:hAnsi="Arial"/>
                <w:sz w:val="18"/>
                <w:szCs w:val="22"/>
                <w:lang w:eastAsia="sv-SE"/>
              </w:rPr>
              <w:t xml:space="preserve">It </w:t>
            </w:r>
            <w:r>
              <w:rPr>
                <w:rFonts w:ascii="Arial" w:hAnsi="Arial"/>
                <w:sz w:val="18"/>
                <w:szCs w:val="22"/>
                <w:lang w:eastAsia="sv-SE"/>
              </w:rPr>
              <w:t xml:space="preserve">indicates the number of Msg1 repetitions to which the </w:t>
            </w:r>
            <w:r w:rsidRPr="00F552BC">
              <w:rPr>
                <w:rFonts w:ascii="Arial" w:eastAsia="宋体" w:hAnsi="Arial"/>
                <w:i/>
                <w:iCs/>
                <w:sz w:val="18"/>
                <w:lang w:eastAsia="zh-CN"/>
              </w:rPr>
              <w:t>FeatureCombinationPreambles</w:t>
            </w:r>
            <w:r w:rsidRPr="00F552BC">
              <w:rPr>
                <w:rFonts w:ascii="Arial" w:hAnsi="Arial"/>
                <w:sz w:val="18"/>
                <w:szCs w:val="22"/>
                <w:lang w:eastAsia="sv-SE"/>
              </w:rPr>
              <w:t xml:space="preserve"> is available</w:t>
            </w:r>
            <w:r>
              <w:rPr>
                <w:rFonts w:ascii="Arial" w:hAnsi="Arial"/>
                <w:sz w:val="18"/>
                <w:szCs w:val="22"/>
                <w:lang w:eastAsia="sv-SE"/>
              </w:rPr>
              <w:t>. This field is only present when the</w:t>
            </w:r>
            <w:r>
              <w:rPr>
                <w:rFonts w:ascii="Courier New" w:hAnsi="Courier New"/>
                <w:noProof/>
                <w:sz w:val="16"/>
                <w:lang w:eastAsia="en-GB"/>
              </w:rPr>
              <w:t xml:space="preserve"> </w:t>
            </w:r>
            <w:r w:rsidRPr="00F552BC">
              <w:rPr>
                <w:rFonts w:ascii="Arial" w:eastAsia="宋体" w:hAnsi="Arial"/>
                <w:i/>
                <w:iCs/>
                <w:sz w:val="18"/>
                <w:lang w:eastAsia="zh-CN"/>
              </w:rPr>
              <w:t>msg1-Repetitions</w:t>
            </w:r>
            <w:r w:rsidRPr="00F552BC">
              <w:rPr>
                <w:rFonts w:ascii="Arial" w:hAnsi="Arial"/>
                <w:sz w:val="18"/>
                <w:szCs w:val="22"/>
                <w:lang w:eastAsia="sv-SE"/>
              </w:rPr>
              <w:t xml:space="preserve"> in</w:t>
            </w:r>
            <w:r>
              <w:rPr>
                <w:rFonts w:ascii="Arial" w:hAnsi="Arial"/>
                <w:sz w:val="18"/>
                <w:szCs w:val="22"/>
                <w:lang w:eastAsia="sv-SE"/>
              </w:rPr>
              <w:t xml:space="preserve"> </w:t>
            </w:r>
            <w:r w:rsidRPr="00F552BC">
              <w:rPr>
                <w:rFonts w:ascii="Arial" w:eastAsia="宋体" w:hAnsi="Arial"/>
                <w:i/>
                <w:iCs/>
                <w:sz w:val="18"/>
                <w:lang w:eastAsia="zh-CN"/>
              </w:rPr>
              <w:t>featureCombination</w:t>
            </w:r>
            <w:r w:rsidRPr="00F552BC">
              <w:rPr>
                <w:rFonts w:ascii="Arial" w:hAnsi="Arial"/>
                <w:sz w:val="18"/>
                <w:szCs w:val="22"/>
                <w:lang w:eastAsia="sv-SE"/>
              </w:rPr>
              <w:t xml:space="preserve"> is set to </w:t>
            </w:r>
            <w:r>
              <w:rPr>
                <w:rFonts w:ascii="Arial" w:eastAsia="宋体" w:hAnsi="Arial"/>
                <w:i/>
                <w:iCs/>
                <w:sz w:val="18"/>
                <w:lang w:eastAsia="zh-CN"/>
              </w:rPr>
              <w:t>true.</w:t>
            </w:r>
          </w:p>
        </w:tc>
      </w:tr>
      <w:tr w:rsidR="00F455A9" w:rsidRPr="00FE4A45" w14:paraId="7188D38E" w14:textId="77777777" w:rsidTr="00F455A9">
        <w:tc>
          <w:tcPr>
            <w:tcW w:w="14173" w:type="dxa"/>
            <w:tcBorders>
              <w:top w:val="single" w:sz="4" w:space="0" w:color="auto"/>
              <w:left w:val="single" w:sz="4" w:space="0" w:color="auto"/>
              <w:bottom w:val="single" w:sz="4" w:space="0" w:color="auto"/>
              <w:right w:val="single" w:sz="4" w:space="0" w:color="auto"/>
            </w:tcBorders>
          </w:tcPr>
          <w:p w14:paraId="1CC1E12E"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b/>
                <w:i/>
                <w:sz w:val="18"/>
                <w:szCs w:val="22"/>
                <w:lang w:eastAsia="sv-SE"/>
              </w:rPr>
              <w:t>numberOfPreamblesPerSSB-ForThisPartition</w:t>
            </w:r>
          </w:p>
          <w:p w14:paraId="54E85EC7"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bCs/>
                <w:iCs/>
                <w:sz w:val="18"/>
                <w:szCs w:val="22"/>
                <w:lang w:eastAsia="sv-SE"/>
              </w:rPr>
              <w:t>It determines how many consecutive preambles are associated to the Feature Combination starting from the starting preamble(s) per SSB.</w:t>
            </w:r>
          </w:p>
        </w:tc>
      </w:tr>
      <w:tr w:rsidR="00F455A9" w:rsidRPr="00FE4A45" w14:paraId="7AB6B9FC" w14:textId="77777777" w:rsidTr="00F455A9">
        <w:tc>
          <w:tcPr>
            <w:tcW w:w="14173" w:type="dxa"/>
            <w:tcBorders>
              <w:top w:val="single" w:sz="4" w:space="0" w:color="auto"/>
              <w:left w:val="single" w:sz="4" w:space="0" w:color="auto"/>
              <w:bottom w:val="single" w:sz="4" w:space="0" w:color="auto"/>
              <w:right w:val="single" w:sz="4" w:space="0" w:color="auto"/>
            </w:tcBorders>
          </w:tcPr>
          <w:p w14:paraId="2928D191"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b/>
                <w:i/>
                <w:sz w:val="18"/>
                <w:szCs w:val="22"/>
                <w:lang w:eastAsia="sv-SE"/>
              </w:rPr>
              <w:t>numberOfRA-PreamblesGroupA</w:t>
            </w:r>
          </w:p>
          <w:p w14:paraId="1DFC7F92"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F455A9" w:rsidRPr="00FE4A45" w14:paraId="59C327BD" w14:textId="77777777" w:rsidTr="00F455A9">
        <w:tc>
          <w:tcPr>
            <w:tcW w:w="14173" w:type="dxa"/>
            <w:tcBorders>
              <w:top w:val="single" w:sz="4" w:space="0" w:color="auto"/>
              <w:left w:val="single" w:sz="4" w:space="0" w:color="auto"/>
              <w:bottom w:val="single" w:sz="4" w:space="0" w:color="auto"/>
              <w:right w:val="single" w:sz="4" w:space="0" w:color="auto"/>
            </w:tcBorders>
          </w:tcPr>
          <w:p w14:paraId="4F09F05B"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b/>
                <w:i/>
                <w:sz w:val="18"/>
                <w:szCs w:val="22"/>
                <w:lang w:eastAsia="sv-SE"/>
              </w:rPr>
              <w:t>ra-SizeGroupA</w:t>
            </w:r>
          </w:p>
          <w:p w14:paraId="4B56BDFB"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FE4A45">
              <w:rPr>
                <w:rFonts w:ascii="Arial" w:hAnsi="Arial"/>
                <w:i/>
                <w:iCs/>
                <w:sz w:val="18"/>
                <w:szCs w:val="22"/>
                <w:lang w:eastAsia="sv-SE"/>
              </w:rPr>
              <w:t>RACH-ConfigCommon-twostepRA</w:t>
            </w:r>
            <w:r w:rsidRPr="00FE4A45">
              <w:rPr>
                <w:rFonts w:ascii="Arial" w:hAnsi="Arial"/>
                <w:sz w:val="18"/>
                <w:szCs w:val="22"/>
                <w:lang w:eastAsia="sv-SE"/>
              </w:rPr>
              <w:t xml:space="preserve">, this field correspond to </w:t>
            </w:r>
            <w:r w:rsidRPr="00FE4A45">
              <w:rPr>
                <w:rFonts w:ascii="Arial" w:hAnsi="Arial"/>
                <w:i/>
                <w:iCs/>
                <w:sz w:val="18"/>
                <w:szCs w:val="22"/>
                <w:lang w:eastAsia="sv-SE"/>
              </w:rPr>
              <w:t>ra-MsgA-SizeGroupA</w:t>
            </w:r>
            <w:r w:rsidRPr="00FE4A45">
              <w:rPr>
                <w:rFonts w:ascii="Arial" w:hAnsi="Arial"/>
                <w:sz w:val="18"/>
                <w:szCs w:val="22"/>
                <w:lang w:eastAsia="sv-SE"/>
              </w:rPr>
              <w:t xml:space="preserve">, otherwise it corresponds to </w:t>
            </w:r>
            <w:r w:rsidRPr="00FE4A45">
              <w:rPr>
                <w:rFonts w:ascii="Arial" w:hAnsi="Arial"/>
                <w:i/>
                <w:iCs/>
                <w:sz w:val="18"/>
                <w:szCs w:val="22"/>
                <w:lang w:eastAsia="sv-SE"/>
              </w:rPr>
              <w:t>ra-Msg3SizeGroupA</w:t>
            </w:r>
            <w:r w:rsidRPr="00FE4A45">
              <w:rPr>
                <w:rFonts w:ascii="Arial" w:hAnsi="Arial"/>
                <w:sz w:val="18"/>
                <w:szCs w:val="22"/>
                <w:lang w:eastAsia="sv-SE"/>
              </w:rPr>
              <w:t>.</w:t>
            </w:r>
          </w:p>
        </w:tc>
      </w:tr>
      <w:tr w:rsidR="00F455A9" w:rsidRPr="00FE4A45" w14:paraId="08A7D09B" w14:textId="77777777" w:rsidTr="00F455A9">
        <w:tc>
          <w:tcPr>
            <w:tcW w:w="14173" w:type="dxa"/>
            <w:tcBorders>
              <w:top w:val="single" w:sz="4" w:space="0" w:color="auto"/>
              <w:left w:val="single" w:sz="4" w:space="0" w:color="auto"/>
              <w:bottom w:val="single" w:sz="4" w:space="0" w:color="auto"/>
              <w:right w:val="single" w:sz="4" w:space="0" w:color="auto"/>
            </w:tcBorders>
          </w:tcPr>
          <w:p w14:paraId="2ED86A88"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b/>
                <w:i/>
                <w:sz w:val="18"/>
                <w:szCs w:val="22"/>
                <w:lang w:eastAsia="sv-SE"/>
              </w:rPr>
              <w:t>rsrp-ThresholdSSB</w:t>
            </w:r>
          </w:p>
          <w:p w14:paraId="3F7BBA53"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sz w:val="18"/>
                <w:szCs w:val="22"/>
                <w:lang w:eastAsia="sv-SE"/>
              </w:rPr>
              <w:t xml:space="preserve">L1-RSRP threshold used for determining whether a candidate beam may be used by the UE. If this parameter is included in </w:t>
            </w:r>
            <w:r w:rsidRPr="00FE4A45">
              <w:rPr>
                <w:rFonts w:ascii="Arial" w:hAnsi="Arial"/>
                <w:i/>
                <w:iCs/>
                <w:sz w:val="18"/>
                <w:szCs w:val="22"/>
                <w:lang w:eastAsia="sv-SE"/>
              </w:rPr>
              <w:t>FeatureCombinationPreambles</w:t>
            </w:r>
            <w:r w:rsidRPr="00FE4A45">
              <w:rPr>
                <w:rFonts w:ascii="Arial" w:hAnsi="Arial"/>
                <w:sz w:val="18"/>
                <w:szCs w:val="22"/>
                <w:lang w:eastAsia="sv-SE"/>
              </w:rPr>
              <w:t xml:space="preserve"> which is included in </w:t>
            </w:r>
            <w:r w:rsidRPr="00FE4A45">
              <w:rPr>
                <w:rFonts w:ascii="Arial" w:hAnsi="Arial"/>
                <w:i/>
                <w:iCs/>
                <w:sz w:val="18"/>
                <w:szCs w:val="22"/>
                <w:lang w:eastAsia="sv-SE"/>
              </w:rPr>
              <w:t>RACH-ConfigCommonTwoStepRA</w:t>
            </w:r>
            <w:r w:rsidRPr="00FE4A45">
              <w:rPr>
                <w:rFonts w:ascii="Arial" w:hAnsi="Arial"/>
                <w:sz w:val="18"/>
                <w:szCs w:val="22"/>
                <w:lang w:eastAsia="sv-SE"/>
              </w:rPr>
              <w:t xml:space="preserve">, it corresponds to </w:t>
            </w:r>
            <w:r w:rsidRPr="00FE4A45">
              <w:rPr>
                <w:rFonts w:ascii="Arial" w:hAnsi="Arial"/>
                <w:i/>
                <w:iCs/>
                <w:sz w:val="18"/>
                <w:szCs w:val="22"/>
                <w:lang w:eastAsia="sv-SE"/>
              </w:rPr>
              <w:t>msgA-RSRP-ThresholdSSB</w:t>
            </w:r>
            <w:r w:rsidRPr="00FE4A45">
              <w:rPr>
                <w:rFonts w:ascii="Arial" w:hAnsi="Arial"/>
                <w:sz w:val="18"/>
                <w:szCs w:val="22"/>
                <w:lang w:eastAsia="sv-SE"/>
              </w:rPr>
              <w:t xml:space="preserve">, as defined in TS 38.321 [3]. If this parameter is included in </w:t>
            </w:r>
            <w:r w:rsidRPr="00FE4A45">
              <w:rPr>
                <w:rFonts w:ascii="Arial" w:hAnsi="Arial"/>
                <w:i/>
                <w:iCs/>
                <w:sz w:val="18"/>
                <w:szCs w:val="22"/>
                <w:lang w:eastAsia="sv-SE"/>
              </w:rPr>
              <w:t>FeatureCombinationPreambles</w:t>
            </w:r>
            <w:r w:rsidRPr="00FE4A45">
              <w:rPr>
                <w:rFonts w:ascii="Arial" w:hAnsi="Arial"/>
                <w:sz w:val="18"/>
                <w:szCs w:val="22"/>
                <w:lang w:eastAsia="sv-SE"/>
              </w:rPr>
              <w:t xml:space="preserve"> which is included in </w:t>
            </w:r>
            <w:r w:rsidRPr="00FE4A45">
              <w:rPr>
                <w:rFonts w:ascii="Arial" w:hAnsi="Arial"/>
                <w:i/>
                <w:iCs/>
                <w:sz w:val="18"/>
                <w:szCs w:val="22"/>
                <w:lang w:eastAsia="sv-SE"/>
              </w:rPr>
              <w:t>RACH-ConfigCommon</w:t>
            </w:r>
            <w:r w:rsidRPr="00FE4A45">
              <w:rPr>
                <w:rFonts w:ascii="Arial" w:hAnsi="Arial"/>
                <w:sz w:val="18"/>
                <w:szCs w:val="22"/>
                <w:lang w:eastAsia="sv-SE"/>
              </w:rPr>
              <w:t xml:space="preserve">, it it corresponds to </w:t>
            </w:r>
            <w:r w:rsidRPr="00FE4A45">
              <w:rPr>
                <w:rFonts w:ascii="Arial" w:hAnsi="Arial"/>
                <w:i/>
                <w:iCs/>
                <w:sz w:val="18"/>
                <w:szCs w:val="22"/>
                <w:lang w:eastAsia="sv-SE"/>
              </w:rPr>
              <w:t>rsrp-ThresholdSSB</w:t>
            </w:r>
            <w:r w:rsidRPr="00FE4A45">
              <w:rPr>
                <w:rFonts w:ascii="Arial" w:hAnsi="Arial"/>
                <w:sz w:val="18"/>
                <w:szCs w:val="22"/>
                <w:lang w:eastAsia="sv-SE"/>
              </w:rPr>
              <w:t>, as defined in TS 38.321 [3].</w:t>
            </w:r>
          </w:p>
        </w:tc>
      </w:tr>
      <w:tr w:rsidR="00F455A9" w:rsidRPr="00FE4A45" w14:paraId="6A5D58BD" w14:textId="77777777" w:rsidTr="00F455A9">
        <w:tc>
          <w:tcPr>
            <w:tcW w:w="14173" w:type="dxa"/>
            <w:tcBorders>
              <w:top w:val="single" w:sz="4" w:space="0" w:color="auto"/>
              <w:left w:val="single" w:sz="4" w:space="0" w:color="auto"/>
              <w:bottom w:val="single" w:sz="4" w:space="0" w:color="auto"/>
              <w:right w:val="single" w:sz="4" w:space="0" w:color="auto"/>
            </w:tcBorders>
          </w:tcPr>
          <w:p w14:paraId="28FA849B"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b/>
                <w:i/>
                <w:sz w:val="18"/>
                <w:szCs w:val="22"/>
                <w:lang w:eastAsia="sv-SE"/>
              </w:rPr>
              <w:t>separateMsgA-PUSCH-Config</w:t>
            </w:r>
          </w:p>
          <w:p w14:paraId="2DBDEDED"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bCs/>
                <w:iCs/>
                <w:sz w:val="18"/>
                <w:szCs w:val="22"/>
                <w:lang w:eastAsia="sv-SE"/>
              </w:rPr>
              <w:t xml:space="preserve">If present it specifies how the 2-step RACH preambles identified by this </w:t>
            </w:r>
            <w:r w:rsidRPr="00FE4A45">
              <w:rPr>
                <w:rFonts w:ascii="Arial" w:hAnsi="Arial"/>
                <w:i/>
                <w:sz w:val="18"/>
                <w:szCs w:val="22"/>
                <w:lang w:eastAsia="sv-SE"/>
              </w:rPr>
              <w:t>FeatureCombinationPreambles</w:t>
            </w:r>
            <w:r w:rsidRPr="00FE4A45">
              <w:rPr>
                <w:rFonts w:ascii="Arial" w:hAnsi="Arial"/>
                <w:bCs/>
                <w:iCs/>
                <w:sz w:val="18"/>
                <w:szCs w:val="22"/>
                <w:lang w:eastAsia="sv-SE"/>
              </w:rPr>
              <w:t xml:space="preserve"> are mapped to a PUSCH slot separate from the one defined in </w:t>
            </w:r>
            <w:r w:rsidRPr="00FE4A45">
              <w:rPr>
                <w:rFonts w:ascii="Arial" w:eastAsia="等线" w:hAnsi="Arial"/>
                <w:sz w:val="18"/>
                <w:lang w:eastAsia="zh-CN"/>
              </w:rPr>
              <w:t>MsgA-ConfigCommon-r16</w:t>
            </w:r>
            <w:r w:rsidRPr="00FE4A45">
              <w:rPr>
                <w:rFonts w:ascii="Arial" w:hAnsi="Arial"/>
                <w:bCs/>
                <w:iCs/>
                <w:sz w:val="18"/>
                <w:szCs w:val="22"/>
                <w:lang w:eastAsia="sv-SE"/>
              </w:rPr>
              <w:t xml:space="preserve">. If the field is absent, the UE should apply the corresponding parameter in the </w:t>
            </w:r>
            <w:r w:rsidRPr="00FE4A45">
              <w:rPr>
                <w:rFonts w:ascii="Arial" w:hAnsi="Arial"/>
                <w:bCs/>
                <w:i/>
                <w:iCs/>
                <w:sz w:val="18"/>
                <w:szCs w:val="22"/>
                <w:lang w:eastAsia="sv-SE"/>
              </w:rPr>
              <w:t xml:space="preserve">RACH-ConfigCommonTwoStepRA </w:t>
            </w:r>
            <w:r w:rsidRPr="00FE4A45">
              <w:rPr>
                <w:rFonts w:ascii="Arial" w:hAnsi="Arial"/>
                <w:bCs/>
                <w:iCs/>
                <w:sz w:val="18"/>
                <w:szCs w:val="22"/>
                <w:lang w:eastAsia="sv-SE"/>
              </w:rPr>
              <w:t>of the BWP which includes the</w:t>
            </w:r>
            <w:r w:rsidRPr="00FE4A45">
              <w:rPr>
                <w:rFonts w:ascii="Arial" w:hAnsi="Arial"/>
                <w:bCs/>
                <w:i/>
                <w:iCs/>
                <w:sz w:val="18"/>
                <w:szCs w:val="22"/>
                <w:lang w:eastAsia="sv-SE"/>
              </w:rPr>
              <w:t xml:space="preserve"> FeatureCombinationPreambles IE</w:t>
            </w:r>
            <w:r w:rsidRPr="00FE4A45">
              <w:rPr>
                <w:rFonts w:ascii="Arial" w:hAnsi="Arial"/>
                <w:bCs/>
                <w:iCs/>
                <w:sz w:val="18"/>
                <w:szCs w:val="22"/>
                <w:lang w:eastAsia="sv-SE"/>
              </w:rPr>
              <w:t>.</w:t>
            </w:r>
          </w:p>
        </w:tc>
      </w:tr>
      <w:tr w:rsidR="00F455A9" w:rsidRPr="00FE4A45" w14:paraId="2CA5BABB" w14:textId="77777777" w:rsidTr="00F455A9">
        <w:tc>
          <w:tcPr>
            <w:tcW w:w="14173" w:type="dxa"/>
            <w:tcBorders>
              <w:top w:val="single" w:sz="4" w:space="0" w:color="auto"/>
              <w:left w:val="single" w:sz="4" w:space="0" w:color="auto"/>
              <w:bottom w:val="single" w:sz="4" w:space="0" w:color="auto"/>
              <w:right w:val="single" w:sz="4" w:space="0" w:color="auto"/>
            </w:tcBorders>
          </w:tcPr>
          <w:p w14:paraId="1A223AFB" w14:textId="77777777" w:rsidR="00F455A9" w:rsidRPr="00FE4A45" w:rsidRDefault="00F455A9" w:rsidP="00F455A9">
            <w:pPr>
              <w:keepNext/>
              <w:keepLines/>
              <w:overflowPunct w:val="0"/>
              <w:autoSpaceDE w:val="0"/>
              <w:autoSpaceDN w:val="0"/>
              <w:adjustRightInd w:val="0"/>
              <w:spacing w:after="0"/>
              <w:textAlignment w:val="baseline"/>
              <w:rPr>
                <w:rFonts w:ascii="Arial" w:hAnsi="Arial"/>
                <w:b/>
                <w:i/>
                <w:sz w:val="18"/>
                <w:szCs w:val="22"/>
                <w:lang w:eastAsia="sv-SE"/>
              </w:rPr>
            </w:pPr>
            <w:r w:rsidRPr="00FE4A45">
              <w:rPr>
                <w:rFonts w:ascii="Arial" w:hAnsi="Arial"/>
                <w:b/>
                <w:i/>
                <w:sz w:val="18"/>
                <w:szCs w:val="22"/>
                <w:lang w:eastAsia="sv-SE"/>
              </w:rPr>
              <w:t>ssb-SharedRO-MaskIndex</w:t>
            </w:r>
          </w:p>
          <w:p w14:paraId="2E3D6D60" w14:textId="77777777" w:rsidR="00F455A9" w:rsidRPr="00FE4A45" w:rsidRDefault="00F455A9" w:rsidP="00F455A9">
            <w:pPr>
              <w:keepNext/>
              <w:keepLines/>
              <w:overflowPunct w:val="0"/>
              <w:autoSpaceDE w:val="0"/>
              <w:autoSpaceDN w:val="0"/>
              <w:adjustRightInd w:val="0"/>
              <w:spacing w:after="0"/>
              <w:textAlignment w:val="baseline"/>
              <w:rPr>
                <w:rFonts w:ascii="Arial" w:hAnsi="Arial"/>
                <w:bCs/>
                <w:iCs/>
                <w:sz w:val="18"/>
                <w:szCs w:val="22"/>
                <w:lang w:eastAsia="sv-SE"/>
              </w:rPr>
            </w:pPr>
            <w:r w:rsidRPr="00FE4A45">
              <w:rPr>
                <w:rFonts w:ascii="Arial" w:hAnsi="Arial"/>
                <w:bCs/>
                <w:iCs/>
                <w:sz w:val="18"/>
                <w:szCs w:val="22"/>
                <w:lang w:eastAsia="sv-SE"/>
              </w:rPr>
              <w:t>Mask index (see TS 38.321 [3]).</w:t>
            </w:r>
          </w:p>
          <w:p w14:paraId="0599CC94"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sv-SE"/>
              </w:rPr>
              <w:t>Indicates a subset of ROs where preambles are allocated for this feature combination.</w:t>
            </w:r>
          </w:p>
          <w:p w14:paraId="7849EEED"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sz w:val="18"/>
                <w:szCs w:val="22"/>
                <w:lang w:eastAsia="sv-SE"/>
              </w:rPr>
              <w:t xml:space="preserve">If this field is configured within </w:t>
            </w:r>
            <w:r w:rsidRPr="00FE4A45">
              <w:rPr>
                <w:rFonts w:ascii="Arial" w:hAnsi="Arial"/>
                <w:i/>
                <w:iCs/>
                <w:sz w:val="18"/>
                <w:szCs w:val="22"/>
                <w:lang w:eastAsia="sv-SE"/>
              </w:rPr>
              <w:t>FeatureCombinationPreambles</w:t>
            </w:r>
            <w:r w:rsidRPr="00FE4A45">
              <w:rPr>
                <w:rFonts w:ascii="Arial" w:hAnsi="Arial"/>
                <w:sz w:val="18"/>
                <w:szCs w:val="22"/>
                <w:lang w:eastAsia="sv-SE"/>
              </w:rPr>
              <w:t xml:space="preserve"> which is included in </w:t>
            </w:r>
            <w:r w:rsidRPr="00FE4A45">
              <w:rPr>
                <w:rFonts w:ascii="Arial" w:hAnsi="Arial"/>
                <w:i/>
                <w:iCs/>
                <w:sz w:val="18"/>
                <w:szCs w:val="22"/>
                <w:lang w:eastAsia="sv-SE"/>
              </w:rPr>
              <w:t>RACH-ConfigCommonTwoStepRA</w:t>
            </w:r>
            <w:r w:rsidRPr="00FE4A45">
              <w:rPr>
                <w:rFonts w:ascii="Arial" w:hAnsi="Arial"/>
                <w:sz w:val="18"/>
                <w:szCs w:val="22"/>
                <w:lang w:eastAsia="sv-SE"/>
              </w:rPr>
              <w:t>:</w:t>
            </w:r>
          </w:p>
          <w:p w14:paraId="475FFDE5" w14:textId="77777777" w:rsidR="00F455A9" w:rsidRPr="00FE4A45" w:rsidRDefault="00F455A9" w:rsidP="00F455A9">
            <w:pPr>
              <w:overflowPunct w:val="0"/>
              <w:autoSpaceDE w:val="0"/>
              <w:autoSpaceDN w:val="0"/>
              <w:adjustRightInd w:val="0"/>
              <w:spacing w:after="0"/>
              <w:ind w:left="576" w:hanging="288"/>
              <w:textAlignment w:val="baseline"/>
              <w:rPr>
                <w:rFonts w:cs="Arial"/>
                <w:szCs w:val="18"/>
                <w:lang w:eastAsia="sv-SE"/>
              </w:rPr>
            </w:pPr>
            <w:r w:rsidRPr="00FE4A45">
              <w:rPr>
                <w:rFonts w:ascii="Arial" w:hAnsi="Arial" w:cs="Arial"/>
                <w:sz w:val="18"/>
                <w:szCs w:val="18"/>
                <w:lang w:eastAsia="sv-SE"/>
              </w:rPr>
              <w:t>-</w:t>
            </w:r>
            <w:r w:rsidRPr="00FE4A45">
              <w:rPr>
                <w:rFonts w:ascii="Arial" w:eastAsia="MS Mincho" w:hAnsi="Arial" w:cs="Arial"/>
                <w:sz w:val="18"/>
                <w:szCs w:val="18"/>
                <w:lang w:eastAsia="ja-JP"/>
              </w:rPr>
              <w:tab/>
            </w:r>
            <w:r w:rsidRPr="00FE4A45">
              <w:rPr>
                <w:rFonts w:ascii="Arial" w:hAnsi="Arial" w:cs="Arial"/>
                <w:sz w:val="18"/>
                <w:szCs w:val="18"/>
                <w:lang w:eastAsia="sv-SE"/>
              </w:rPr>
              <w:t xml:space="preserve">in case of separate ROs are configured for 4-step and 2-step random access, this field indicates a subset of ROs configured within this </w:t>
            </w:r>
            <w:r w:rsidRPr="00FE4A45">
              <w:rPr>
                <w:rFonts w:ascii="Arial" w:hAnsi="Arial" w:cs="Arial"/>
                <w:i/>
                <w:iCs/>
                <w:sz w:val="18"/>
                <w:szCs w:val="18"/>
                <w:lang w:eastAsia="sv-SE"/>
              </w:rPr>
              <w:t>RACH-ConfigCommonTwoStepRA</w:t>
            </w:r>
            <w:r w:rsidRPr="00FE4A45">
              <w:rPr>
                <w:rFonts w:ascii="Arial" w:hAnsi="Arial" w:cs="Arial"/>
                <w:sz w:val="18"/>
                <w:szCs w:val="18"/>
                <w:lang w:eastAsia="sv-SE"/>
              </w:rPr>
              <w:t>;</w:t>
            </w:r>
          </w:p>
          <w:p w14:paraId="489C2783" w14:textId="77777777" w:rsidR="00F455A9" w:rsidRPr="00FE4A45" w:rsidRDefault="00F455A9" w:rsidP="00F455A9">
            <w:pPr>
              <w:overflowPunct w:val="0"/>
              <w:autoSpaceDE w:val="0"/>
              <w:autoSpaceDN w:val="0"/>
              <w:adjustRightInd w:val="0"/>
              <w:spacing w:after="0"/>
              <w:ind w:left="576" w:hanging="288"/>
              <w:textAlignment w:val="baseline"/>
              <w:rPr>
                <w:rFonts w:ascii="Arial" w:hAnsi="Arial" w:cs="Arial"/>
                <w:sz w:val="18"/>
                <w:szCs w:val="18"/>
                <w:lang w:eastAsia="sv-SE"/>
              </w:rPr>
            </w:pPr>
            <w:r w:rsidRPr="00FE4A45">
              <w:rPr>
                <w:rFonts w:ascii="Arial" w:hAnsi="Arial" w:cs="Arial"/>
                <w:sz w:val="18"/>
                <w:szCs w:val="18"/>
                <w:lang w:eastAsia="sv-SE"/>
              </w:rPr>
              <w:t>-</w:t>
            </w:r>
            <w:r w:rsidRPr="00FE4A45">
              <w:rPr>
                <w:rFonts w:ascii="Arial" w:eastAsia="MS Mincho" w:hAnsi="Arial" w:cs="Arial"/>
                <w:sz w:val="18"/>
                <w:szCs w:val="18"/>
                <w:lang w:eastAsia="ja-JP"/>
              </w:rPr>
              <w:tab/>
            </w:r>
            <w:r w:rsidRPr="00FE4A45">
              <w:rPr>
                <w:rFonts w:ascii="Arial" w:hAnsi="Arial" w:cs="Arial"/>
                <w:sz w:val="18"/>
                <w:szCs w:val="18"/>
                <w:lang w:eastAsia="sv-SE"/>
              </w:rPr>
              <w:t xml:space="preserve">in case shared ROs are used for 4-step and 2-step random access, it indicates the subset of ROs configured within </w:t>
            </w:r>
            <w:r w:rsidRPr="00FE4A45">
              <w:rPr>
                <w:rFonts w:ascii="Arial" w:hAnsi="Arial" w:cs="Arial"/>
                <w:i/>
                <w:iCs/>
                <w:sz w:val="18"/>
                <w:szCs w:val="18"/>
                <w:lang w:eastAsia="sv-SE"/>
              </w:rPr>
              <w:t>RACH-ConfigCommon</w:t>
            </w:r>
            <w:r w:rsidRPr="00FE4A45">
              <w:rPr>
                <w:rFonts w:ascii="Arial" w:hAnsi="Arial" w:cs="Arial"/>
                <w:sz w:val="18"/>
                <w:szCs w:val="18"/>
                <w:lang w:eastAsia="sv-SE"/>
              </w:rPr>
              <w:t>, which are the subset of ROs configured for 2-step random access.</w:t>
            </w:r>
          </w:p>
          <w:p w14:paraId="29A4A6F4" w14:textId="77777777" w:rsidR="00F455A9" w:rsidRPr="00FE4A45" w:rsidRDefault="00F455A9" w:rsidP="00F455A9">
            <w:pPr>
              <w:keepNext/>
              <w:keepLines/>
              <w:overflowPunct w:val="0"/>
              <w:autoSpaceDE w:val="0"/>
              <w:autoSpaceDN w:val="0"/>
              <w:adjustRightInd w:val="0"/>
              <w:spacing w:after="0"/>
              <w:textAlignment w:val="baseline"/>
              <w:rPr>
                <w:rFonts w:ascii="Arial" w:hAnsi="Arial"/>
                <w:bCs/>
                <w:iCs/>
                <w:sz w:val="18"/>
                <w:szCs w:val="22"/>
                <w:lang w:eastAsia="sv-SE"/>
              </w:rPr>
            </w:pPr>
            <w:r w:rsidRPr="00FE4A45">
              <w:rPr>
                <w:rFonts w:ascii="Arial" w:hAnsi="Arial" w:cs="Arial"/>
                <w:sz w:val="18"/>
                <w:szCs w:val="18"/>
                <w:lang w:eastAsia="sv-SE"/>
              </w:rPr>
              <w:t xml:space="preserve">This field is configured when there is more than one RO per SSB. </w:t>
            </w:r>
            <w:r w:rsidRPr="00FE4A45">
              <w:rPr>
                <w:rFonts w:ascii="Arial" w:hAnsi="Arial"/>
                <w:sz w:val="18"/>
                <w:szCs w:val="22"/>
                <w:lang w:eastAsia="sv-SE"/>
              </w:rPr>
              <w:t xml:space="preserve">If the field is absent, all ROs configured in </w:t>
            </w:r>
            <w:r w:rsidRPr="00FE4A45">
              <w:rPr>
                <w:rFonts w:ascii="Arial" w:hAnsi="Arial"/>
                <w:i/>
                <w:iCs/>
                <w:sz w:val="18"/>
                <w:szCs w:val="22"/>
                <w:lang w:eastAsia="sv-SE"/>
              </w:rPr>
              <w:t>RACH-ConfigCommon</w:t>
            </w:r>
            <w:r w:rsidRPr="00FE4A45">
              <w:rPr>
                <w:rFonts w:ascii="Arial" w:hAnsi="Arial"/>
                <w:sz w:val="18"/>
                <w:szCs w:val="22"/>
                <w:lang w:eastAsia="sv-SE"/>
              </w:rPr>
              <w:t xml:space="preserve"> or </w:t>
            </w:r>
            <w:r w:rsidRPr="00FE4A45">
              <w:rPr>
                <w:rFonts w:ascii="Arial" w:hAnsi="Arial"/>
                <w:i/>
                <w:iCs/>
                <w:sz w:val="18"/>
                <w:szCs w:val="22"/>
                <w:lang w:eastAsia="sv-SE"/>
              </w:rPr>
              <w:t>RACH-ConfigCommonTwoStepRA</w:t>
            </w:r>
            <w:r w:rsidRPr="00FE4A45">
              <w:rPr>
                <w:rFonts w:ascii="Arial" w:hAnsi="Arial"/>
                <w:sz w:val="18"/>
                <w:szCs w:val="22"/>
                <w:lang w:eastAsia="sv-SE"/>
              </w:rPr>
              <w:t xml:space="preserve"> containing this </w:t>
            </w:r>
            <w:r w:rsidRPr="00FE4A45">
              <w:rPr>
                <w:rFonts w:ascii="Arial" w:hAnsi="Arial"/>
                <w:i/>
                <w:iCs/>
                <w:sz w:val="18"/>
                <w:szCs w:val="22"/>
                <w:lang w:eastAsia="sv-SE"/>
              </w:rPr>
              <w:t>FeatureCombinationPreambles</w:t>
            </w:r>
            <w:r w:rsidRPr="00FE4A45">
              <w:rPr>
                <w:rFonts w:ascii="Arial" w:hAnsi="Arial"/>
                <w:sz w:val="18"/>
                <w:szCs w:val="22"/>
                <w:lang w:eastAsia="sv-SE"/>
              </w:rPr>
              <w:t xml:space="preserve"> are shared.</w:t>
            </w:r>
          </w:p>
        </w:tc>
      </w:tr>
      <w:tr w:rsidR="00F455A9" w:rsidRPr="00FE4A45" w14:paraId="61DC5429" w14:textId="77777777" w:rsidTr="00F455A9">
        <w:tc>
          <w:tcPr>
            <w:tcW w:w="14173" w:type="dxa"/>
            <w:tcBorders>
              <w:top w:val="single" w:sz="4" w:space="0" w:color="auto"/>
              <w:left w:val="single" w:sz="4" w:space="0" w:color="auto"/>
              <w:bottom w:val="single" w:sz="4" w:space="0" w:color="auto"/>
              <w:right w:val="single" w:sz="4" w:space="0" w:color="auto"/>
            </w:tcBorders>
          </w:tcPr>
          <w:p w14:paraId="6CF95479"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sv-SE"/>
              </w:rPr>
            </w:pPr>
            <w:r w:rsidRPr="00FE4A45">
              <w:rPr>
                <w:rFonts w:ascii="Arial" w:hAnsi="Arial"/>
                <w:b/>
                <w:i/>
                <w:sz w:val="18"/>
                <w:szCs w:val="22"/>
                <w:lang w:eastAsia="sv-SE"/>
              </w:rPr>
              <w:lastRenderedPageBreak/>
              <w:t>startPreambleForThisPartition</w:t>
            </w:r>
          </w:p>
          <w:p w14:paraId="342A9D2B" w14:textId="77777777" w:rsidR="00F455A9" w:rsidRPr="00FE4A45" w:rsidRDefault="00F455A9" w:rsidP="00F455A9">
            <w:pPr>
              <w:keepNext/>
              <w:keepLines/>
              <w:overflowPunct w:val="0"/>
              <w:autoSpaceDE w:val="0"/>
              <w:autoSpaceDN w:val="0"/>
              <w:adjustRightInd w:val="0"/>
              <w:spacing w:after="0"/>
              <w:textAlignment w:val="baseline"/>
              <w:rPr>
                <w:rFonts w:ascii="Arial" w:hAnsi="Arial"/>
                <w:bCs/>
                <w:iCs/>
                <w:sz w:val="18"/>
                <w:szCs w:val="22"/>
                <w:lang w:eastAsia="sv-SE"/>
              </w:rPr>
            </w:pPr>
            <w:r w:rsidRPr="00FE4A45">
              <w:rPr>
                <w:rFonts w:ascii="Arial"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FE4A45">
              <w:rPr>
                <w:rFonts w:ascii="Arial" w:hAnsi="Arial"/>
                <w:sz w:val="18"/>
                <w:lang w:eastAsia="ja-JP"/>
              </w:rPr>
              <w:object w:dxaOrig="886" w:dyaOrig="285" w14:anchorId="0D948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5.6pt" o:ole="">
                  <v:imagedata r:id="rId11" o:title=""/>
                </v:shape>
                <o:OLEObject Type="Embed" ProgID="Visio.Drawing.15" ShapeID="_x0000_i1025" DrawAspect="Content" ObjectID="_1753252422" r:id="rId12"/>
              </w:object>
            </w:r>
            <w:r w:rsidRPr="00FE4A45">
              <w:rPr>
                <w:rFonts w:ascii="Arial" w:hAnsi="Arial"/>
                <w:bCs/>
                <w:iCs/>
                <w:sz w:val="18"/>
                <w:szCs w:val="22"/>
                <w:lang w:eastAsia="sv-SE"/>
              </w:rPr>
              <w:t xml:space="preserve">+ </w:t>
            </w:r>
            <w:r w:rsidRPr="00FE4A45">
              <w:rPr>
                <w:rFonts w:ascii="Arial" w:hAnsi="Arial"/>
                <w:bCs/>
                <w:i/>
                <w:sz w:val="18"/>
                <w:szCs w:val="22"/>
                <w:lang w:eastAsia="sv-SE"/>
              </w:rPr>
              <w:t>startPreambleForThisPartition</w:t>
            </w:r>
            <w:r w:rsidRPr="00FE4A45">
              <w:rPr>
                <w:rFonts w:ascii="Arial" w:hAnsi="Arial"/>
                <w:bCs/>
                <w:iCs/>
                <w:sz w:val="18"/>
                <w:szCs w:val="22"/>
                <w:lang w:eastAsia="sv-SE"/>
              </w:rPr>
              <w:t>, where n refers to SSB block index (see TS 38.213 [13], clause 8.1).</w:t>
            </w:r>
          </w:p>
        </w:tc>
      </w:tr>
    </w:tbl>
    <w:p w14:paraId="5C95850E" w14:textId="77777777" w:rsidR="00F455A9" w:rsidRPr="00FE4A45" w:rsidRDefault="00F455A9" w:rsidP="00F455A9">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455A9" w:rsidRPr="00FE4A45" w14:paraId="6A6D5F8E" w14:textId="77777777" w:rsidTr="00F455A9">
        <w:tc>
          <w:tcPr>
            <w:tcW w:w="4027" w:type="dxa"/>
            <w:tcBorders>
              <w:top w:val="single" w:sz="4" w:space="0" w:color="auto"/>
              <w:left w:val="single" w:sz="4" w:space="0" w:color="auto"/>
              <w:bottom w:val="single" w:sz="4" w:space="0" w:color="auto"/>
              <w:right w:val="single" w:sz="4" w:space="0" w:color="auto"/>
            </w:tcBorders>
          </w:tcPr>
          <w:p w14:paraId="6F1E53F5" w14:textId="77777777" w:rsidR="00F455A9" w:rsidRPr="00FE4A45" w:rsidRDefault="00F455A9" w:rsidP="00F455A9">
            <w:pPr>
              <w:keepNext/>
              <w:keepLines/>
              <w:overflowPunct w:val="0"/>
              <w:autoSpaceDE w:val="0"/>
              <w:autoSpaceDN w:val="0"/>
              <w:adjustRightInd w:val="0"/>
              <w:spacing w:after="0"/>
              <w:jc w:val="center"/>
              <w:textAlignment w:val="baseline"/>
              <w:rPr>
                <w:rFonts w:ascii="Arial" w:hAnsi="Arial"/>
                <w:b/>
                <w:sz w:val="18"/>
                <w:szCs w:val="22"/>
              </w:rPr>
            </w:pPr>
            <w:r w:rsidRPr="00FE4A45">
              <w:rPr>
                <w:rFonts w:ascii="Arial"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987D117" w14:textId="77777777" w:rsidR="00F455A9" w:rsidRPr="00FE4A45" w:rsidRDefault="00F455A9" w:rsidP="00F455A9">
            <w:pPr>
              <w:keepNext/>
              <w:keepLines/>
              <w:overflowPunct w:val="0"/>
              <w:autoSpaceDE w:val="0"/>
              <w:autoSpaceDN w:val="0"/>
              <w:adjustRightInd w:val="0"/>
              <w:spacing w:after="0"/>
              <w:jc w:val="center"/>
              <w:textAlignment w:val="baseline"/>
              <w:rPr>
                <w:rFonts w:ascii="Arial" w:hAnsi="Arial"/>
                <w:b/>
                <w:sz w:val="18"/>
                <w:szCs w:val="22"/>
              </w:rPr>
            </w:pPr>
            <w:r w:rsidRPr="00FE4A45">
              <w:rPr>
                <w:rFonts w:ascii="Arial" w:hAnsi="Arial"/>
                <w:b/>
                <w:sz w:val="18"/>
                <w:szCs w:val="22"/>
              </w:rPr>
              <w:t>Explanation</w:t>
            </w:r>
          </w:p>
        </w:tc>
      </w:tr>
      <w:tr w:rsidR="00F455A9" w:rsidRPr="00FE4A45" w14:paraId="421B3B49" w14:textId="77777777" w:rsidTr="00F455A9">
        <w:tc>
          <w:tcPr>
            <w:tcW w:w="4027" w:type="dxa"/>
            <w:tcBorders>
              <w:top w:val="single" w:sz="4" w:space="0" w:color="auto"/>
              <w:left w:val="single" w:sz="4" w:space="0" w:color="auto"/>
              <w:bottom w:val="single" w:sz="4" w:space="0" w:color="auto"/>
              <w:right w:val="single" w:sz="4" w:space="0" w:color="auto"/>
            </w:tcBorders>
          </w:tcPr>
          <w:p w14:paraId="00F7C2B3" w14:textId="77777777" w:rsidR="00F455A9" w:rsidRPr="00FE4A45" w:rsidRDefault="00F455A9" w:rsidP="00F455A9">
            <w:pPr>
              <w:keepNext/>
              <w:keepLines/>
              <w:overflowPunct w:val="0"/>
              <w:autoSpaceDE w:val="0"/>
              <w:autoSpaceDN w:val="0"/>
              <w:adjustRightInd w:val="0"/>
              <w:spacing w:after="0"/>
              <w:textAlignment w:val="baseline"/>
              <w:rPr>
                <w:rFonts w:ascii="Arial" w:hAnsi="Arial"/>
                <w:i/>
                <w:iCs/>
                <w:sz w:val="18"/>
                <w:lang w:eastAsia="x-none"/>
              </w:rPr>
            </w:pPr>
            <w:r w:rsidRPr="00FE4A45">
              <w:rPr>
                <w:rFonts w:ascii="Arial" w:hAnsi="Arial"/>
                <w:i/>
                <w:iCs/>
                <w:sz w:val="18"/>
                <w:lang w:eastAsia="ja-JP"/>
              </w:rPr>
              <w:t>MsgAConfigCommon</w:t>
            </w:r>
          </w:p>
        </w:tc>
        <w:tc>
          <w:tcPr>
            <w:tcW w:w="10146" w:type="dxa"/>
            <w:tcBorders>
              <w:top w:val="single" w:sz="4" w:space="0" w:color="auto"/>
              <w:left w:val="single" w:sz="4" w:space="0" w:color="auto"/>
              <w:bottom w:val="single" w:sz="4" w:space="0" w:color="auto"/>
              <w:right w:val="single" w:sz="4" w:space="0" w:color="auto"/>
            </w:tcBorders>
            <w:hideMark/>
          </w:tcPr>
          <w:p w14:paraId="3BF50706" w14:textId="77777777" w:rsidR="00F455A9" w:rsidRPr="00FE4A45" w:rsidRDefault="00F455A9" w:rsidP="00F455A9">
            <w:pPr>
              <w:keepNext/>
              <w:keepLines/>
              <w:overflowPunct w:val="0"/>
              <w:autoSpaceDE w:val="0"/>
              <w:autoSpaceDN w:val="0"/>
              <w:adjustRightInd w:val="0"/>
              <w:spacing w:after="0"/>
              <w:textAlignment w:val="baseline"/>
              <w:rPr>
                <w:rFonts w:ascii="Arial" w:hAnsi="Arial"/>
                <w:sz w:val="18"/>
                <w:szCs w:val="22"/>
                <w:lang w:eastAsia="ja-JP"/>
              </w:rPr>
            </w:pPr>
            <w:r w:rsidRPr="00FE4A45">
              <w:rPr>
                <w:rFonts w:ascii="Arial" w:hAnsi="Arial"/>
                <w:sz w:val="18"/>
                <w:szCs w:val="22"/>
                <w:lang w:eastAsia="ja-JP"/>
              </w:rPr>
              <w:t xml:space="preserve">The field is optionally present, Need S, if </w:t>
            </w:r>
            <w:r w:rsidRPr="00FE4A45">
              <w:rPr>
                <w:rFonts w:ascii="Arial" w:hAnsi="Arial"/>
                <w:i/>
                <w:iCs/>
                <w:sz w:val="18"/>
                <w:szCs w:val="22"/>
                <w:lang w:eastAsia="ja-JP"/>
              </w:rPr>
              <w:t>FeatureCombinationPreambles</w:t>
            </w:r>
            <w:r w:rsidRPr="00FE4A45">
              <w:rPr>
                <w:rFonts w:ascii="Arial" w:hAnsi="Arial"/>
                <w:sz w:val="18"/>
                <w:szCs w:val="22"/>
                <w:lang w:eastAsia="ja-JP"/>
              </w:rPr>
              <w:t xml:space="preserve"> is included in </w:t>
            </w:r>
            <w:r w:rsidRPr="00FE4A45">
              <w:rPr>
                <w:rFonts w:ascii="Arial" w:hAnsi="Arial"/>
                <w:i/>
                <w:iCs/>
                <w:sz w:val="18"/>
                <w:szCs w:val="22"/>
                <w:lang w:eastAsia="ja-JP"/>
              </w:rPr>
              <w:t>RACH-ConfigCommonTwoStepRA</w:t>
            </w:r>
            <w:r w:rsidRPr="00FE4A45">
              <w:rPr>
                <w:rFonts w:ascii="Arial" w:hAnsi="Arial"/>
                <w:sz w:val="18"/>
                <w:szCs w:val="22"/>
                <w:lang w:eastAsia="ja-JP"/>
              </w:rPr>
              <w:t xml:space="preserve">. Otherwise, it is absent. If the field is absent in </w:t>
            </w:r>
            <w:r w:rsidRPr="00FE4A45">
              <w:rPr>
                <w:rFonts w:ascii="Arial" w:hAnsi="Arial"/>
                <w:i/>
                <w:iCs/>
                <w:sz w:val="18"/>
                <w:szCs w:val="22"/>
                <w:lang w:eastAsia="ja-JP"/>
              </w:rPr>
              <w:t>FeatureCombinationPreambles</w:t>
            </w:r>
            <w:r w:rsidRPr="00FE4A45">
              <w:rPr>
                <w:rFonts w:ascii="Arial" w:hAnsi="Arial"/>
                <w:sz w:val="18"/>
                <w:szCs w:val="22"/>
                <w:lang w:eastAsia="ja-JP"/>
              </w:rPr>
              <w:t xml:space="preserve"> included in </w:t>
            </w:r>
            <w:r w:rsidRPr="00FE4A45">
              <w:rPr>
                <w:rFonts w:ascii="Arial" w:hAnsi="Arial"/>
                <w:i/>
                <w:iCs/>
                <w:sz w:val="18"/>
                <w:szCs w:val="22"/>
                <w:lang w:eastAsia="ja-JP"/>
              </w:rPr>
              <w:t>RACH-ConfigCommonTwoStepRA</w:t>
            </w:r>
            <w:r w:rsidRPr="00FE4A45">
              <w:rPr>
                <w:rFonts w:ascii="Arial" w:hAnsi="Arial"/>
                <w:sz w:val="18"/>
                <w:szCs w:val="22"/>
                <w:lang w:eastAsia="ja-JP"/>
              </w:rPr>
              <w:t xml:space="preserve">, the UE applies </w:t>
            </w:r>
            <w:r w:rsidRPr="00FE4A45">
              <w:rPr>
                <w:rFonts w:ascii="Arial" w:hAnsi="Arial"/>
                <w:i/>
                <w:iCs/>
                <w:sz w:val="18"/>
                <w:szCs w:val="22"/>
                <w:lang w:eastAsia="ja-JP"/>
              </w:rPr>
              <w:t>MsgA-PUSCH-Config</w:t>
            </w:r>
            <w:r w:rsidRPr="00FE4A45">
              <w:rPr>
                <w:rFonts w:ascii="Arial" w:hAnsi="Arial"/>
                <w:sz w:val="18"/>
                <w:szCs w:val="22"/>
                <w:lang w:eastAsia="ja-JP"/>
              </w:rPr>
              <w:t xml:space="preserve"> included in the corresponding </w:t>
            </w:r>
            <w:r w:rsidRPr="00FE4A45">
              <w:rPr>
                <w:rFonts w:ascii="Arial" w:hAnsi="Arial"/>
                <w:i/>
                <w:iCs/>
                <w:sz w:val="18"/>
                <w:szCs w:val="22"/>
                <w:lang w:eastAsia="ja-JP"/>
              </w:rPr>
              <w:t>MsgA-ConfigCommon</w:t>
            </w:r>
            <w:r w:rsidRPr="00FE4A45">
              <w:rPr>
                <w:rFonts w:ascii="Arial" w:hAnsi="Arial"/>
                <w:sz w:val="18"/>
                <w:szCs w:val="22"/>
                <w:lang w:eastAsia="ja-JP"/>
              </w:rPr>
              <w:t>.</w:t>
            </w:r>
          </w:p>
        </w:tc>
      </w:tr>
    </w:tbl>
    <w:p w14:paraId="29BE371D" w14:textId="77777777" w:rsidR="00F455A9" w:rsidRDefault="00F455A9" w:rsidP="00F455A9">
      <w:pPr>
        <w:spacing w:beforeLines="50" w:before="120"/>
        <w:jc w:val="both"/>
        <w:rPr>
          <w:rFonts w:eastAsia="宋体"/>
          <w:color w:val="000000" w:themeColor="text1"/>
          <w:sz w:val="18"/>
          <w:lang w:val="en-US" w:eastAsia="zh-CN"/>
        </w:rPr>
      </w:pPr>
      <w:r>
        <w:rPr>
          <w:rFonts w:eastAsia="宋体"/>
          <w:color w:val="000000" w:themeColor="text1"/>
          <w:sz w:val="18"/>
          <w:lang w:val="en-US" w:eastAsia="zh-CN"/>
        </w:rPr>
        <w:t>[Skip unchanged part]</w:t>
      </w:r>
    </w:p>
    <w:p w14:paraId="60C09784" w14:textId="77777777" w:rsidR="00F455A9" w:rsidRDefault="00F455A9" w:rsidP="00BE0729">
      <w:pPr>
        <w:spacing w:beforeLines="50" w:before="120"/>
        <w:jc w:val="both"/>
        <w:rPr>
          <w:rFonts w:eastAsia="宋体"/>
          <w:color w:val="000000" w:themeColor="text1"/>
          <w:sz w:val="18"/>
          <w:lang w:val="en-US" w:eastAsia="zh-CN"/>
        </w:rPr>
      </w:pPr>
    </w:p>
    <w:sectPr w:rsidR="00F455A9" w:rsidSect="003E65E9">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Huawei" w:date="2023-05-10T10:49:00Z" w:initials="HW">
    <w:p w14:paraId="7EB2FA7E" w14:textId="29E4E929" w:rsidR="00F455A9" w:rsidRPr="00406F71" w:rsidRDefault="00F455A9">
      <w:pPr>
        <w:pStyle w:val="af"/>
      </w:pPr>
      <w:r>
        <w:rPr>
          <w:rStyle w:val="ae"/>
        </w:rPr>
        <w:annotationRef/>
      </w:r>
      <w:r w:rsidR="00206066">
        <w:t>Proposal 6</w:t>
      </w:r>
      <w:r w:rsidRPr="00406F71">
        <w:t>:</w:t>
      </w:r>
      <w:r>
        <w:t xml:space="preserve"> </w:t>
      </w:r>
      <w:r w:rsidRPr="00406F71">
        <w:t>Introduce separate Msg3 repetition parameter (e.g. numberOfMsg3-RepetitionsList and mcs-Msg3-Repetitions) for Msg1 repetition.</w:t>
      </w:r>
    </w:p>
  </w:comment>
  <w:comment w:id="15" w:author="Huawei" w:date="2023-05-10T10:50:00Z" w:initials="HW">
    <w:p w14:paraId="015513FA" w14:textId="3A4A37D6" w:rsidR="00F455A9" w:rsidRPr="00993A61" w:rsidRDefault="00F455A9" w:rsidP="00F455A9">
      <w:pPr>
        <w:pStyle w:val="af"/>
      </w:pPr>
      <w:r>
        <w:rPr>
          <w:rStyle w:val="ae"/>
        </w:rPr>
        <w:annotationRef/>
      </w:r>
      <w:r w:rsidRPr="00993A61">
        <w:t>Proposal</w:t>
      </w:r>
      <w:r w:rsidR="00206066">
        <w:t xml:space="preserve"> 5</w:t>
      </w:r>
      <w:r w:rsidRPr="00993A61">
        <w:t>:</w:t>
      </w:r>
      <w:r>
        <w:t xml:space="preserve"> </w:t>
      </w:r>
      <w:r w:rsidRPr="00993A61">
        <w:t>Use one spare field in FeatureCombination to indicate the Msg1 repetition and use one</w:t>
      </w:r>
      <w:r>
        <w:t xml:space="preserve"> additional</w:t>
      </w:r>
      <w:r w:rsidRPr="00993A61">
        <w:t xml:space="preserve"> field in the corresponding  FeatureCombinationPreambles to indicate the Msg1 repetition number.</w:t>
      </w:r>
    </w:p>
  </w:comment>
  <w:comment w:id="17" w:author="Huawei" w:date="2023-05-10T10:50:00Z" w:initials="HW">
    <w:p w14:paraId="37EC1964" w14:textId="3970DF41" w:rsidR="00F455A9" w:rsidRPr="008125A9" w:rsidRDefault="00F455A9" w:rsidP="00F455A9">
      <w:pPr>
        <w:pStyle w:val="af"/>
      </w:pPr>
      <w:r>
        <w:rPr>
          <w:rStyle w:val="ae"/>
        </w:rPr>
        <w:annotationRef/>
      </w:r>
      <w:r w:rsidRPr="00993A61">
        <w:t>Proposal</w:t>
      </w:r>
      <w:r>
        <w:t xml:space="preserve"> </w:t>
      </w:r>
      <w:r w:rsidR="00206066">
        <w:t>5</w:t>
      </w:r>
      <w:r w:rsidRPr="00993A61">
        <w:t>:</w:t>
      </w:r>
      <w:r>
        <w:t xml:space="preserve"> </w:t>
      </w:r>
      <w:r w:rsidRPr="00993A61">
        <w:t>Use one spare field in FeatureCombination to indicate the Msg1 repetition and use one</w:t>
      </w:r>
      <w:r>
        <w:t xml:space="preserve"> additional</w:t>
      </w:r>
      <w:r w:rsidRPr="00993A61">
        <w:t xml:space="preserve"> field in the corresponding  FeatureCombinationPreambles to indicate the Msg1 repetition number.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B2FA7E" w15:done="0"/>
  <w15:commentEx w15:paraId="015513FA" w15:done="0"/>
  <w15:commentEx w15:paraId="37EC19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42B94" w14:textId="77777777" w:rsidR="00472257" w:rsidRDefault="00472257">
      <w:r>
        <w:separator/>
      </w:r>
    </w:p>
  </w:endnote>
  <w:endnote w:type="continuationSeparator" w:id="0">
    <w:p w14:paraId="59C612B1" w14:textId="77777777" w:rsidR="00472257" w:rsidRDefault="0047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0B65F" w14:textId="77777777" w:rsidR="00F455A9" w:rsidRDefault="00F455A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436BA" w14:textId="77777777" w:rsidR="00472257" w:rsidRDefault="00472257">
      <w:r>
        <w:separator/>
      </w:r>
    </w:p>
  </w:footnote>
  <w:footnote w:type="continuationSeparator" w:id="0">
    <w:p w14:paraId="6AA2C42D" w14:textId="77777777" w:rsidR="00472257" w:rsidRDefault="004722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35B5A3B"/>
    <w:multiLevelType w:val="hybridMultilevel"/>
    <w:tmpl w:val="88FC8B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422B4"/>
    <w:multiLevelType w:val="hybridMultilevel"/>
    <w:tmpl w:val="110EA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9"/>
  </w:num>
  <w:num w:numId="4">
    <w:abstractNumId w:val="16"/>
  </w:num>
  <w:num w:numId="5">
    <w:abstractNumId w:val="2"/>
  </w:num>
  <w:num w:numId="6">
    <w:abstractNumId w:val="5"/>
  </w:num>
  <w:num w:numId="7">
    <w:abstractNumId w:val="12"/>
  </w:num>
  <w:num w:numId="8">
    <w:abstractNumId w:val="14"/>
  </w:num>
  <w:num w:numId="9">
    <w:abstractNumId w:val="18"/>
  </w:num>
  <w:num w:numId="10">
    <w:abstractNumId w:val="10"/>
  </w:num>
  <w:num w:numId="11">
    <w:abstractNumId w:val="15"/>
  </w:num>
  <w:num w:numId="12">
    <w:abstractNumId w:val="11"/>
  </w:num>
  <w:num w:numId="13">
    <w:abstractNumId w:val="17"/>
  </w:num>
  <w:num w:numId="14">
    <w:abstractNumId w:val="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6"/>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2D58"/>
    <w:rsid w:val="0003419C"/>
    <w:rsid w:val="000346B7"/>
    <w:rsid w:val="0003547F"/>
    <w:rsid w:val="000357E9"/>
    <w:rsid w:val="00035914"/>
    <w:rsid w:val="00036D27"/>
    <w:rsid w:val="000378BB"/>
    <w:rsid w:val="00037B33"/>
    <w:rsid w:val="00040103"/>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2457"/>
    <w:rsid w:val="0005476A"/>
    <w:rsid w:val="00054B4A"/>
    <w:rsid w:val="00054CEB"/>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3DD9"/>
    <w:rsid w:val="000743B0"/>
    <w:rsid w:val="00075247"/>
    <w:rsid w:val="00075455"/>
    <w:rsid w:val="00076E9F"/>
    <w:rsid w:val="00080890"/>
    <w:rsid w:val="00081C37"/>
    <w:rsid w:val="00081E9F"/>
    <w:rsid w:val="00082C1D"/>
    <w:rsid w:val="00083024"/>
    <w:rsid w:val="000832AD"/>
    <w:rsid w:val="000832CF"/>
    <w:rsid w:val="00083842"/>
    <w:rsid w:val="000843D9"/>
    <w:rsid w:val="00084F0C"/>
    <w:rsid w:val="00084F5E"/>
    <w:rsid w:val="0008553F"/>
    <w:rsid w:val="00085DF3"/>
    <w:rsid w:val="00086B96"/>
    <w:rsid w:val="00091874"/>
    <w:rsid w:val="000918C5"/>
    <w:rsid w:val="000921D1"/>
    <w:rsid w:val="0009352C"/>
    <w:rsid w:val="00093E22"/>
    <w:rsid w:val="00094829"/>
    <w:rsid w:val="0009762D"/>
    <w:rsid w:val="00097964"/>
    <w:rsid w:val="00097992"/>
    <w:rsid w:val="00097DF5"/>
    <w:rsid w:val="00097FD1"/>
    <w:rsid w:val="000A10EB"/>
    <w:rsid w:val="000A1E2B"/>
    <w:rsid w:val="000A2D64"/>
    <w:rsid w:val="000A337E"/>
    <w:rsid w:val="000A3769"/>
    <w:rsid w:val="000A394F"/>
    <w:rsid w:val="000A3CD7"/>
    <w:rsid w:val="000A4C5A"/>
    <w:rsid w:val="000A689E"/>
    <w:rsid w:val="000A6CBD"/>
    <w:rsid w:val="000B13E4"/>
    <w:rsid w:val="000B1865"/>
    <w:rsid w:val="000B1A8E"/>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1C2C"/>
    <w:rsid w:val="000D339C"/>
    <w:rsid w:val="000D3B23"/>
    <w:rsid w:val="000D468C"/>
    <w:rsid w:val="000D5EC9"/>
    <w:rsid w:val="000D667E"/>
    <w:rsid w:val="000D7628"/>
    <w:rsid w:val="000E02F8"/>
    <w:rsid w:val="000E05CF"/>
    <w:rsid w:val="000E13C9"/>
    <w:rsid w:val="000E299A"/>
    <w:rsid w:val="000E2C29"/>
    <w:rsid w:val="000E301C"/>
    <w:rsid w:val="000E3370"/>
    <w:rsid w:val="000E33C3"/>
    <w:rsid w:val="000E35AC"/>
    <w:rsid w:val="000E4329"/>
    <w:rsid w:val="000E558F"/>
    <w:rsid w:val="000E5A2D"/>
    <w:rsid w:val="000E6776"/>
    <w:rsid w:val="000E76F2"/>
    <w:rsid w:val="000E7C81"/>
    <w:rsid w:val="000F025B"/>
    <w:rsid w:val="000F1185"/>
    <w:rsid w:val="000F17DC"/>
    <w:rsid w:val="000F1FC4"/>
    <w:rsid w:val="000F446E"/>
    <w:rsid w:val="000F5047"/>
    <w:rsid w:val="000F51BC"/>
    <w:rsid w:val="000F6965"/>
    <w:rsid w:val="000F6E6D"/>
    <w:rsid w:val="000F7A9D"/>
    <w:rsid w:val="000F7B91"/>
    <w:rsid w:val="001000D7"/>
    <w:rsid w:val="00100151"/>
    <w:rsid w:val="00100609"/>
    <w:rsid w:val="00100BFE"/>
    <w:rsid w:val="00101C00"/>
    <w:rsid w:val="00101C0B"/>
    <w:rsid w:val="001024B9"/>
    <w:rsid w:val="0010313C"/>
    <w:rsid w:val="00104878"/>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79D"/>
    <w:rsid w:val="00114EB0"/>
    <w:rsid w:val="00116E95"/>
    <w:rsid w:val="001177F1"/>
    <w:rsid w:val="00117B42"/>
    <w:rsid w:val="00117E84"/>
    <w:rsid w:val="00121CA2"/>
    <w:rsid w:val="0012227B"/>
    <w:rsid w:val="001227E7"/>
    <w:rsid w:val="0012424E"/>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0DDC"/>
    <w:rsid w:val="00141333"/>
    <w:rsid w:val="00141DD6"/>
    <w:rsid w:val="001425F4"/>
    <w:rsid w:val="001432D9"/>
    <w:rsid w:val="00144804"/>
    <w:rsid w:val="00144AA6"/>
    <w:rsid w:val="0014638D"/>
    <w:rsid w:val="00147A83"/>
    <w:rsid w:val="0015093A"/>
    <w:rsid w:val="00150FD5"/>
    <w:rsid w:val="00151051"/>
    <w:rsid w:val="00152608"/>
    <w:rsid w:val="0015279D"/>
    <w:rsid w:val="001535A1"/>
    <w:rsid w:val="00154655"/>
    <w:rsid w:val="001551A2"/>
    <w:rsid w:val="0015526C"/>
    <w:rsid w:val="00155E7B"/>
    <w:rsid w:val="00157372"/>
    <w:rsid w:val="0016006A"/>
    <w:rsid w:val="0016044E"/>
    <w:rsid w:val="00160BB3"/>
    <w:rsid w:val="00160DF5"/>
    <w:rsid w:val="00162579"/>
    <w:rsid w:val="001636D5"/>
    <w:rsid w:val="00163EEC"/>
    <w:rsid w:val="001643F6"/>
    <w:rsid w:val="0016495D"/>
    <w:rsid w:val="00165014"/>
    <w:rsid w:val="00165CE4"/>
    <w:rsid w:val="001679FD"/>
    <w:rsid w:val="00170261"/>
    <w:rsid w:val="0017100B"/>
    <w:rsid w:val="001718E0"/>
    <w:rsid w:val="00171F68"/>
    <w:rsid w:val="00174AB0"/>
    <w:rsid w:val="00174C79"/>
    <w:rsid w:val="0017664A"/>
    <w:rsid w:val="00177369"/>
    <w:rsid w:val="001775C4"/>
    <w:rsid w:val="001778DC"/>
    <w:rsid w:val="00177EA6"/>
    <w:rsid w:val="00177ED9"/>
    <w:rsid w:val="0018017B"/>
    <w:rsid w:val="001807B1"/>
    <w:rsid w:val="00181069"/>
    <w:rsid w:val="00181FEB"/>
    <w:rsid w:val="00184EF7"/>
    <w:rsid w:val="0018554E"/>
    <w:rsid w:val="00185A40"/>
    <w:rsid w:val="001860A0"/>
    <w:rsid w:val="0019227A"/>
    <w:rsid w:val="00193397"/>
    <w:rsid w:val="00193488"/>
    <w:rsid w:val="001935AA"/>
    <w:rsid w:val="00195650"/>
    <w:rsid w:val="00196C1C"/>
    <w:rsid w:val="0019718D"/>
    <w:rsid w:val="001973E7"/>
    <w:rsid w:val="001977C8"/>
    <w:rsid w:val="00197C7B"/>
    <w:rsid w:val="001A04D9"/>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AB9"/>
    <w:rsid w:val="001C2DD3"/>
    <w:rsid w:val="001C2F57"/>
    <w:rsid w:val="001C3FB4"/>
    <w:rsid w:val="001C4A8B"/>
    <w:rsid w:val="001C538C"/>
    <w:rsid w:val="001C5F62"/>
    <w:rsid w:val="001C6466"/>
    <w:rsid w:val="001C6FB6"/>
    <w:rsid w:val="001D0D4B"/>
    <w:rsid w:val="001D1842"/>
    <w:rsid w:val="001D1EAA"/>
    <w:rsid w:val="001D2965"/>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42E4"/>
    <w:rsid w:val="0020587A"/>
    <w:rsid w:val="00205B9C"/>
    <w:rsid w:val="00205CC6"/>
    <w:rsid w:val="00206066"/>
    <w:rsid w:val="00206268"/>
    <w:rsid w:val="00206464"/>
    <w:rsid w:val="00206832"/>
    <w:rsid w:val="00207048"/>
    <w:rsid w:val="00207793"/>
    <w:rsid w:val="002107B2"/>
    <w:rsid w:val="00210E1C"/>
    <w:rsid w:val="0021160E"/>
    <w:rsid w:val="00212651"/>
    <w:rsid w:val="002147C5"/>
    <w:rsid w:val="00214991"/>
    <w:rsid w:val="00216410"/>
    <w:rsid w:val="00220898"/>
    <w:rsid w:val="002214AD"/>
    <w:rsid w:val="0022182B"/>
    <w:rsid w:val="00222932"/>
    <w:rsid w:val="00223223"/>
    <w:rsid w:val="002234EB"/>
    <w:rsid w:val="00223971"/>
    <w:rsid w:val="0022418F"/>
    <w:rsid w:val="0022499C"/>
    <w:rsid w:val="00224B6C"/>
    <w:rsid w:val="00225BF4"/>
    <w:rsid w:val="002261DC"/>
    <w:rsid w:val="002263AA"/>
    <w:rsid w:val="00226AF5"/>
    <w:rsid w:val="002277A5"/>
    <w:rsid w:val="002307FC"/>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ADB"/>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0A75"/>
    <w:rsid w:val="002518EE"/>
    <w:rsid w:val="0025228F"/>
    <w:rsid w:val="002530BE"/>
    <w:rsid w:val="00253E55"/>
    <w:rsid w:val="00257195"/>
    <w:rsid w:val="002578D8"/>
    <w:rsid w:val="002613A5"/>
    <w:rsid w:val="002637D9"/>
    <w:rsid w:val="00263F2A"/>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3AB"/>
    <w:rsid w:val="0028456D"/>
    <w:rsid w:val="00285749"/>
    <w:rsid w:val="002857A8"/>
    <w:rsid w:val="00285A0E"/>
    <w:rsid w:val="00285BA0"/>
    <w:rsid w:val="0028675B"/>
    <w:rsid w:val="00287CF1"/>
    <w:rsid w:val="00290393"/>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7A0"/>
    <w:rsid w:val="002C0977"/>
    <w:rsid w:val="002C193B"/>
    <w:rsid w:val="002C24E5"/>
    <w:rsid w:val="002C28CD"/>
    <w:rsid w:val="002C3301"/>
    <w:rsid w:val="002C37CC"/>
    <w:rsid w:val="002C3BC1"/>
    <w:rsid w:val="002C3F9C"/>
    <w:rsid w:val="002C4745"/>
    <w:rsid w:val="002C4BB7"/>
    <w:rsid w:val="002C5758"/>
    <w:rsid w:val="002C5BCD"/>
    <w:rsid w:val="002C63B6"/>
    <w:rsid w:val="002C7216"/>
    <w:rsid w:val="002C73CF"/>
    <w:rsid w:val="002C7B02"/>
    <w:rsid w:val="002D0CBE"/>
    <w:rsid w:val="002D1D19"/>
    <w:rsid w:val="002D2073"/>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4B9"/>
    <w:rsid w:val="002F03BC"/>
    <w:rsid w:val="002F1D9A"/>
    <w:rsid w:val="002F1E63"/>
    <w:rsid w:val="002F3010"/>
    <w:rsid w:val="002F4309"/>
    <w:rsid w:val="002F4657"/>
    <w:rsid w:val="002F4661"/>
    <w:rsid w:val="002F55B2"/>
    <w:rsid w:val="002F6B54"/>
    <w:rsid w:val="002F7A88"/>
    <w:rsid w:val="0030001B"/>
    <w:rsid w:val="003001D0"/>
    <w:rsid w:val="00301E5C"/>
    <w:rsid w:val="00302459"/>
    <w:rsid w:val="003028B2"/>
    <w:rsid w:val="00303421"/>
    <w:rsid w:val="00303710"/>
    <w:rsid w:val="00303DCF"/>
    <w:rsid w:val="003045A8"/>
    <w:rsid w:val="00305706"/>
    <w:rsid w:val="0030584E"/>
    <w:rsid w:val="00305BD4"/>
    <w:rsid w:val="00305EE5"/>
    <w:rsid w:val="00306057"/>
    <w:rsid w:val="0030696B"/>
    <w:rsid w:val="003079D9"/>
    <w:rsid w:val="003108E8"/>
    <w:rsid w:val="00310AAF"/>
    <w:rsid w:val="00310F20"/>
    <w:rsid w:val="0031179C"/>
    <w:rsid w:val="00312856"/>
    <w:rsid w:val="00312EB0"/>
    <w:rsid w:val="00313CEB"/>
    <w:rsid w:val="0031543D"/>
    <w:rsid w:val="00315F2F"/>
    <w:rsid w:val="00316D12"/>
    <w:rsid w:val="00316D4A"/>
    <w:rsid w:val="00317845"/>
    <w:rsid w:val="003205DA"/>
    <w:rsid w:val="0032143F"/>
    <w:rsid w:val="00322819"/>
    <w:rsid w:val="00322BF9"/>
    <w:rsid w:val="00323466"/>
    <w:rsid w:val="0032428E"/>
    <w:rsid w:val="00324CD0"/>
    <w:rsid w:val="00324D4D"/>
    <w:rsid w:val="00324E7A"/>
    <w:rsid w:val="003253F9"/>
    <w:rsid w:val="00325769"/>
    <w:rsid w:val="00325B85"/>
    <w:rsid w:val="00326166"/>
    <w:rsid w:val="00326C1A"/>
    <w:rsid w:val="00327C4D"/>
    <w:rsid w:val="00327C80"/>
    <w:rsid w:val="0033143D"/>
    <w:rsid w:val="00331D4C"/>
    <w:rsid w:val="00331D74"/>
    <w:rsid w:val="00332235"/>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27C"/>
    <w:rsid w:val="00376939"/>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5843"/>
    <w:rsid w:val="0039604D"/>
    <w:rsid w:val="00396450"/>
    <w:rsid w:val="00397371"/>
    <w:rsid w:val="003A232B"/>
    <w:rsid w:val="003A2880"/>
    <w:rsid w:val="003A2E9C"/>
    <w:rsid w:val="003A38B6"/>
    <w:rsid w:val="003A41E4"/>
    <w:rsid w:val="003A4FE1"/>
    <w:rsid w:val="003A557A"/>
    <w:rsid w:val="003A6D6C"/>
    <w:rsid w:val="003A6EE3"/>
    <w:rsid w:val="003B1575"/>
    <w:rsid w:val="003B2D88"/>
    <w:rsid w:val="003B3117"/>
    <w:rsid w:val="003B5800"/>
    <w:rsid w:val="003B6E24"/>
    <w:rsid w:val="003B7C7F"/>
    <w:rsid w:val="003C0056"/>
    <w:rsid w:val="003C1312"/>
    <w:rsid w:val="003C1B36"/>
    <w:rsid w:val="003C27FF"/>
    <w:rsid w:val="003C3310"/>
    <w:rsid w:val="003C3EB1"/>
    <w:rsid w:val="003C4A71"/>
    <w:rsid w:val="003C4C53"/>
    <w:rsid w:val="003C5549"/>
    <w:rsid w:val="003C6D51"/>
    <w:rsid w:val="003C7216"/>
    <w:rsid w:val="003D0F1F"/>
    <w:rsid w:val="003D17A2"/>
    <w:rsid w:val="003D1A37"/>
    <w:rsid w:val="003D2309"/>
    <w:rsid w:val="003D4B4C"/>
    <w:rsid w:val="003D4CBF"/>
    <w:rsid w:val="003D4D49"/>
    <w:rsid w:val="003D53D7"/>
    <w:rsid w:val="003D55B3"/>
    <w:rsid w:val="003D5D59"/>
    <w:rsid w:val="003D5DCB"/>
    <w:rsid w:val="003D6692"/>
    <w:rsid w:val="003D6F36"/>
    <w:rsid w:val="003D708A"/>
    <w:rsid w:val="003E0E02"/>
    <w:rsid w:val="003E0E80"/>
    <w:rsid w:val="003E2389"/>
    <w:rsid w:val="003E2447"/>
    <w:rsid w:val="003E3ABC"/>
    <w:rsid w:val="003E47BE"/>
    <w:rsid w:val="003E4F0B"/>
    <w:rsid w:val="003E576C"/>
    <w:rsid w:val="003E65E9"/>
    <w:rsid w:val="003E6759"/>
    <w:rsid w:val="003E69F6"/>
    <w:rsid w:val="003E6C2A"/>
    <w:rsid w:val="003E71D0"/>
    <w:rsid w:val="003E7F9C"/>
    <w:rsid w:val="003F0B43"/>
    <w:rsid w:val="003F1A72"/>
    <w:rsid w:val="003F1DA4"/>
    <w:rsid w:val="003F21A6"/>
    <w:rsid w:val="003F2306"/>
    <w:rsid w:val="003F27D5"/>
    <w:rsid w:val="003F2910"/>
    <w:rsid w:val="003F2930"/>
    <w:rsid w:val="003F5304"/>
    <w:rsid w:val="003F5516"/>
    <w:rsid w:val="003F5AEF"/>
    <w:rsid w:val="003F66B0"/>
    <w:rsid w:val="003F6A59"/>
    <w:rsid w:val="00400604"/>
    <w:rsid w:val="004016BC"/>
    <w:rsid w:val="004026D4"/>
    <w:rsid w:val="00404150"/>
    <w:rsid w:val="00406F71"/>
    <w:rsid w:val="0040734E"/>
    <w:rsid w:val="0040782C"/>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2128"/>
    <w:rsid w:val="00433E63"/>
    <w:rsid w:val="00434BE2"/>
    <w:rsid w:val="004356D2"/>
    <w:rsid w:val="00435C19"/>
    <w:rsid w:val="00435C42"/>
    <w:rsid w:val="00437000"/>
    <w:rsid w:val="00437194"/>
    <w:rsid w:val="00437A99"/>
    <w:rsid w:val="004419C8"/>
    <w:rsid w:val="0044206B"/>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2909"/>
    <w:rsid w:val="00463EB6"/>
    <w:rsid w:val="004667D7"/>
    <w:rsid w:val="00466B68"/>
    <w:rsid w:val="00466F57"/>
    <w:rsid w:val="00467069"/>
    <w:rsid w:val="004678D4"/>
    <w:rsid w:val="00467D74"/>
    <w:rsid w:val="0047197D"/>
    <w:rsid w:val="00471C06"/>
    <w:rsid w:val="00472257"/>
    <w:rsid w:val="00472352"/>
    <w:rsid w:val="004736B9"/>
    <w:rsid w:val="00473B6E"/>
    <w:rsid w:val="00473D92"/>
    <w:rsid w:val="004743CE"/>
    <w:rsid w:val="0047454F"/>
    <w:rsid w:val="00474F4D"/>
    <w:rsid w:val="004751EB"/>
    <w:rsid w:val="0047550E"/>
    <w:rsid w:val="00475FA8"/>
    <w:rsid w:val="004761B3"/>
    <w:rsid w:val="0047739E"/>
    <w:rsid w:val="00480732"/>
    <w:rsid w:val="00480B8B"/>
    <w:rsid w:val="00481598"/>
    <w:rsid w:val="004822A4"/>
    <w:rsid w:val="0048350D"/>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8C6"/>
    <w:rsid w:val="00495A6C"/>
    <w:rsid w:val="00496A9B"/>
    <w:rsid w:val="004A057E"/>
    <w:rsid w:val="004A1824"/>
    <w:rsid w:val="004A1917"/>
    <w:rsid w:val="004A2817"/>
    <w:rsid w:val="004A2EF8"/>
    <w:rsid w:val="004A35BF"/>
    <w:rsid w:val="004A3677"/>
    <w:rsid w:val="004A3BE2"/>
    <w:rsid w:val="004A4759"/>
    <w:rsid w:val="004A49E9"/>
    <w:rsid w:val="004A58B2"/>
    <w:rsid w:val="004A66C7"/>
    <w:rsid w:val="004A6E92"/>
    <w:rsid w:val="004A715A"/>
    <w:rsid w:val="004A724B"/>
    <w:rsid w:val="004A7C06"/>
    <w:rsid w:val="004A7E8D"/>
    <w:rsid w:val="004B1015"/>
    <w:rsid w:val="004B23DC"/>
    <w:rsid w:val="004B29B9"/>
    <w:rsid w:val="004B3D21"/>
    <w:rsid w:val="004B3ECD"/>
    <w:rsid w:val="004B411C"/>
    <w:rsid w:val="004B4C38"/>
    <w:rsid w:val="004B4F12"/>
    <w:rsid w:val="004B5426"/>
    <w:rsid w:val="004B5622"/>
    <w:rsid w:val="004B6994"/>
    <w:rsid w:val="004B73E3"/>
    <w:rsid w:val="004C14E9"/>
    <w:rsid w:val="004C4FA4"/>
    <w:rsid w:val="004C5480"/>
    <w:rsid w:val="004C5649"/>
    <w:rsid w:val="004C702B"/>
    <w:rsid w:val="004C7414"/>
    <w:rsid w:val="004C7705"/>
    <w:rsid w:val="004D0597"/>
    <w:rsid w:val="004D1344"/>
    <w:rsid w:val="004D221A"/>
    <w:rsid w:val="004D244F"/>
    <w:rsid w:val="004D5606"/>
    <w:rsid w:val="004D5857"/>
    <w:rsid w:val="004D5FA6"/>
    <w:rsid w:val="004D6157"/>
    <w:rsid w:val="004D679B"/>
    <w:rsid w:val="004E118E"/>
    <w:rsid w:val="004E1D68"/>
    <w:rsid w:val="004E22D6"/>
    <w:rsid w:val="004E2D4A"/>
    <w:rsid w:val="004E304E"/>
    <w:rsid w:val="004E47C5"/>
    <w:rsid w:val="004E510E"/>
    <w:rsid w:val="004E6920"/>
    <w:rsid w:val="004E7EAF"/>
    <w:rsid w:val="004F02F0"/>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1F42"/>
    <w:rsid w:val="005125DD"/>
    <w:rsid w:val="00512621"/>
    <w:rsid w:val="00512908"/>
    <w:rsid w:val="00512B52"/>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1EFE"/>
    <w:rsid w:val="005325DA"/>
    <w:rsid w:val="00532F2B"/>
    <w:rsid w:val="005330EE"/>
    <w:rsid w:val="005357B3"/>
    <w:rsid w:val="005365BE"/>
    <w:rsid w:val="0054059A"/>
    <w:rsid w:val="00541256"/>
    <w:rsid w:val="00541EE2"/>
    <w:rsid w:val="0054438E"/>
    <w:rsid w:val="00544D2E"/>
    <w:rsid w:val="00544E04"/>
    <w:rsid w:val="005456E5"/>
    <w:rsid w:val="00545BA8"/>
    <w:rsid w:val="00545BC6"/>
    <w:rsid w:val="00546EF4"/>
    <w:rsid w:val="00546FFD"/>
    <w:rsid w:val="0054785C"/>
    <w:rsid w:val="00547FC9"/>
    <w:rsid w:val="005501A1"/>
    <w:rsid w:val="00550DD0"/>
    <w:rsid w:val="00551346"/>
    <w:rsid w:val="00551C3E"/>
    <w:rsid w:val="00551DDD"/>
    <w:rsid w:val="00552D2A"/>
    <w:rsid w:val="00552D60"/>
    <w:rsid w:val="005537A1"/>
    <w:rsid w:val="00553B83"/>
    <w:rsid w:val="005546C7"/>
    <w:rsid w:val="00555282"/>
    <w:rsid w:val="005554DB"/>
    <w:rsid w:val="00557933"/>
    <w:rsid w:val="00557C6C"/>
    <w:rsid w:val="005602B5"/>
    <w:rsid w:val="00560845"/>
    <w:rsid w:val="005609CE"/>
    <w:rsid w:val="0056180F"/>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2708"/>
    <w:rsid w:val="005936AE"/>
    <w:rsid w:val="005936AF"/>
    <w:rsid w:val="00594320"/>
    <w:rsid w:val="005944E5"/>
    <w:rsid w:val="0059586B"/>
    <w:rsid w:val="0059611C"/>
    <w:rsid w:val="0059663F"/>
    <w:rsid w:val="00596705"/>
    <w:rsid w:val="005A14BF"/>
    <w:rsid w:val="005A2C0F"/>
    <w:rsid w:val="005A3E77"/>
    <w:rsid w:val="005A4BB0"/>
    <w:rsid w:val="005A5317"/>
    <w:rsid w:val="005A5B67"/>
    <w:rsid w:val="005A6AE0"/>
    <w:rsid w:val="005A6B6D"/>
    <w:rsid w:val="005A6F63"/>
    <w:rsid w:val="005A7251"/>
    <w:rsid w:val="005A77C6"/>
    <w:rsid w:val="005B0621"/>
    <w:rsid w:val="005B142A"/>
    <w:rsid w:val="005B16B1"/>
    <w:rsid w:val="005B16DC"/>
    <w:rsid w:val="005B17D5"/>
    <w:rsid w:val="005B193D"/>
    <w:rsid w:val="005B21D8"/>
    <w:rsid w:val="005B286F"/>
    <w:rsid w:val="005B288E"/>
    <w:rsid w:val="005B36E8"/>
    <w:rsid w:val="005B472A"/>
    <w:rsid w:val="005B5098"/>
    <w:rsid w:val="005B5413"/>
    <w:rsid w:val="005B57AD"/>
    <w:rsid w:val="005B662F"/>
    <w:rsid w:val="005B79EA"/>
    <w:rsid w:val="005C08A4"/>
    <w:rsid w:val="005C0B1C"/>
    <w:rsid w:val="005C1E5B"/>
    <w:rsid w:val="005C25B7"/>
    <w:rsid w:val="005C3EA0"/>
    <w:rsid w:val="005C4A58"/>
    <w:rsid w:val="005C7656"/>
    <w:rsid w:val="005D0520"/>
    <w:rsid w:val="005D0C22"/>
    <w:rsid w:val="005D1877"/>
    <w:rsid w:val="005D1DAC"/>
    <w:rsid w:val="005D2E91"/>
    <w:rsid w:val="005D34B6"/>
    <w:rsid w:val="005D38FB"/>
    <w:rsid w:val="005D46A2"/>
    <w:rsid w:val="005D5A2E"/>
    <w:rsid w:val="005E0079"/>
    <w:rsid w:val="005E066C"/>
    <w:rsid w:val="005E1241"/>
    <w:rsid w:val="005E2B05"/>
    <w:rsid w:val="005E2C44"/>
    <w:rsid w:val="005E300B"/>
    <w:rsid w:val="005E3280"/>
    <w:rsid w:val="005E5A4E"/>
    <w:rsid w:val="005E64D8"/>
    <w:rsid w:val="005F0E08"/>
    <w:rsid w:val="005F1896"/>
    <w:rsid w:val="005F48CD"/>
    <w:rsid w:val="005F4FEB"/>
    <w:rsid w:val="005F6301"/>
    <w:rsid w:val="005F6984"/>
    <w:rsid w:val="005F6AE4"/>
    <w:rsid w:val="00600BB7"/>
    <w:rsid w:val="00600D32"/>
    <w:rsid w:val="00600E5D"/>
    <w:rsid w:val="006012B9"/>
    <w:rsid w:val="00602547"/>
    <w:rsid w:val="00604B3B"/>
    <w:rsid w:val="00604D12"/>
    <w:rsid w:val="00604EFD"/>
    <w:rsid w:val="006050F1"/>
    <w:rsid w:val="00606F7E"/>
    <w:rsid w:val="00607113"/>
    <w:rsid w:val="0060743C"/>
    <w:rsid w:val="006079DE"/>
    <w:rsid w:val="00610758"/>
    <w:rsid w:val="0061083C"/>
    <w:rsid w:val="0061138D"/>
    <w:rsid w:val="00611D7A"/>
    <w:rsid w:val="00613D83"/>
    <w:rsid w:val="00614DD1"/>
    <w:rsid w:val="00615149"/>
    <w:rsid w:val="00615C80"/>
    <w:rsid w:val="00615D68"/>
    <w:rsid w:val="00615E87"/>
    <w:rsid w:val="00615EEE"/>
    <w:rsid w:val="006160D8"/>
    <w:rsid w:val="00616683"/>
    <w:rsid w:val="006169C0"/>
    <w:rsid w:val="006209D5"/>
    <w:rsid w:val="00620B0F"/>
    <w:rsid w:val="00621D26"/>
    <w:rsid w:val="00622936"/>
    <w:rsid w:val="00622AD1"/>
    <w:rsid w:val="00623F42"/>
    <w:rsid w:val="00623FA7"/>
    <w:rsid w:val="006241A8"/>
    <w:rsid w:val="00624DC1"/>
    <w:rsid w:val="00625940"/>
    <w:rsid w:val="00625CEF"/>
    <w:rsid w:val="00625D09"/>
    <w:rsid w:val="0062620F"/>
    <w:rsid w:val="0062772E"/>
    <w:rsid w:val="00627890"/>
    <w:rsid w:val="00627D95"/>
    <w:rsid w:val="00630165"/>
    <w:rsid w:val="006302A6"/>
    <w:rsid w:val="006303E2"/>
    <w:rsid w:val="00630D2E"/>
    <w:rsid w:val="00630F5F"/>
    <w:rsid w:val="00631181"/>
    <w:rsid w:val="006328A6"/>
    <w:rsid w:val="0063349E"/>
    <w:rsid w:val="0063381B"/>
    <w:rsid w:val="00634784"/>
    <w:rsid w:val="00634C72"/>
    <w:rsid w:val="00634E32"/>
    <w:rsid w:val="00634EF4"/>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1D3"/>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2FD9"/>
    <w:rsid w:val="00673B4E"/>
    <w:rsid w:val="00673F38"/>
    <w:rsid w:val="006744C4"/>
    <w:rsid w:val="00674A87"/>
    <w:rsid w:val="0067553B"/>
    <w:rsid w:val="006765FF"/>
    <w:rsid w:val="006769F8"/>
    <w:rsid w:val="006802D9"/>
    <w:rsid w:val="006810F6"/>
    <w:rsid w:val="00681497"/>
    <w:rsid w:val="0068255C"/>
    <w:rsid w:val="0068322D"/>
    <w:rsid w:val="00683590"/>
    <w:rsid w:val="0068390C"/>
    <w:rsid w:val="00683A98"/>
    <w:rsid w:val="0068422A"/>
    <w:rsid w:val="00685062"/>
    <w:rsid w:val="006853A9"/>
    <w:rsid w:val="00685676"/>
    <w:rsid w:val="00685CB5"/>
    <w:rsid w:val="0068676C"/>
    <w:rsid w:val="0068764D"/>
    <w:rsid w:val="00690497"/>
    <w:rsid w:val="006906C2"/>
    <w:rsid w:val="006907F8"/>
    <w:rsid w:val="00690D77"/>
    <w:rsid w:val="00691372"/>
    <w:rsid w:val="0069381F"/>
    <w:rsid w:val="00693A52"/>
    <w:rsid w:val="00693FE9"/>
    <w:rsid w:val="006943C2"/>
    <w:rsid w:val="00694DAD"/>
    <w:rsid w:val="00694F02"/>
    <w:rsid w:val="00696285"/>
    <w:rsid w:val="00697C6E"/>
    <w:rsid w:val="006A1159"/>
    <w:rsid w:val="006A1F23"/>
    <w:rsid w:val="006A28D9"/>
    <w:rsid w:val="006A28E0"/>
    <w:rsid w:val="006A443D"/>
    <w:rsid w:val="006A4BC4"/>
    <w:rsid w:val="006A664F"/>
    <w:rsid w:val="006A6838"/>
    <w:rsid w:val="006A6996"/>
    <w:rsid w:val="006A6C31"/>
    <w:rsid w:val="006A79AA"/>
    <w:rsid w:val="006B007A"/>
    <w:rsid w:val="006B178C"/>
    <w:rsid w:val="006B1CA7"/>
    <w:rsid w:val="006B2F6F"/>
    <w:rsid w:val="006B315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4EE2"/>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235"/>
    <w:rsid w:val="007074BA"/>
    <w:rsid w:val="00707D3A"/>
    <w:rsid w:val="0071066D"/>
    <w:rsid w:val="00710860"/>
    <w:rsid w:val="0071125F"/>
    <w:rsid w:val="007125B7"/>
    <w:rsid w:val="00712AA2"/>
    <w:rsid w:val="00712F5A"/>
    <w:rsid w:val="007132D7"/>
    <w:rsid w:val="007136BA"/>
    <w:rsid w:val="007156C4"/>
    <w:rsid w:val="007174EE"/>
    <w:rsid w:val="0072031E"/>
    <w:rsid w:val="00720AED"/>
    <w:rsid w:val="00720B6F"/>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29"/>
    <w:rsid w:val="00736BED"/>
    <w:rsid w:val="00736CBE"/>
    <w:rsid w:val="007378A9"/>
    <w:rsid w:val="007378BA"/>
    <w:rsid w:val="00740822"/>
    <w:rsid w:val="007413C2"/>
    <w:rsid w:val="00742C3F"/>
    <w:rsid w:val="00742C64"/>
    <w:rsid w:val="0074377F"/>
    <w:rsid w:val="0074390D"/>
    <w:rsid w:val="007440D1"/>
    <w:rsid w:val="00744523"/>
    <w:rsid w:val="007449BA"/>
    <w:rsid w:val="00744A6A"/>
    <w:rsid w:val="00746046"/>
    <w:rsid w:val="007464A1"/>
    <w:rsid w:val="00746768"/>
    <w:rsid w:val="007468E1"/>
    <w:rsid w:val="00746DAC"/>
    <w:rsid w:val="007503B9"/>
    <w:rsid w:val="007506E8"/>
    <w:rsid w:val="0075286F"/>
    <w:rsid w:val="007538D1"/>
    <w:rsid w:val="00753A02"/>
    <w:rsid w:val="0075402D"/>
    <w:rsid w:val="00754097"/>
    <w:rsid w:val="00755322"/>
    <w:rsid w:val="00755757"/>
    <w:rsid w:val="007567DE"/>
    <w:rsid w:val="00756B1D"/>
    <w:rsid w:val="0075700B"/>
    <w:rsid w:val="00761AD4"/>
    <w:rsid w:val="0076340F"/>
    <w:rsid w:val="00764D85"/>
    <w:rsid w:val="007652AA"/>
    <w:rsid w:val="00765492"/>
    <w:rsid w:val="007659A7"/>
    <w:rsid w:val="00766154"/>
    <w:rsid w:val="007678AB"/>
    <w:rsid w:val="007678C0"/>
    <w:rsid w:val="00767C0F"/>
    <w:rsid w:val="007700E9"/>
    <w:rsid w:val="0077150E"/>
    <w:rsid w:val="00772EE9"/>
    <w:rsid w:val="00773BAD"/>
    <w:rsid w:val="00773E86"/>
    <w:rsid w:val="00774029"/>
    <w:rsid w:val="00774723"/>
    <w:rsid w:val="00774B66"/>
    <w:rsid w:val="00775151"/>
    <w:rsid w:val="007751E2"/>
    <w:rsid w:val="00775354"/>
    <w:rsid w:val="0077540D"/>
    <w:rsid w:val="007755FD"/>
    <w:rsid w:val="00775E4A"/>
    <w:rsid w:val="007764BF"/>
    <w:rsid w:val="00776B4A"/>
    <w:rsid w:val="00776D40"/>
    <w:rsid w:val="007778F6"/>
    <w:rsid w:val="007806CB"/>
    <w:rsid w:val="00780B3C"/>
    <w:rsid w:val="0078167A"/>
    <w:rsid w:val="00781BDC"/>
    <w:rsid w:val="00781E7F"/>
    <w:rsid w:val="00783003"/>
    <w:rsid w:val="007831B3"/>
    <w:rsid w:val="00783551"/>
    <w:rsid w:val="00784693"/>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2418"/>
    <w:rsid w:val="007A37C8"/>
    <w:rsid w:val="007A4999"/>
    <w:rsid w:val="007A4A6B"/>
    <w:rsid w:val="007A4CD1"/>
    <w:rsid w:val="007A75EE"/>
    <w:rsid w:val="007A76A0"/>
    <w:rsid w:val="007B446A"/>
    <w:rsid w:val="007B512A"/>
    <w:rsid w:val="007B5967"/>
    <w:rsid w:val="007B6720"/>
    <w:rsid w:val="007B744C"/>
    <w:rsid w:val="007B74F1"/>
    <w:rsid w:val="007C1493"/>
    <w:rsid w:val="007C1ABF"/>
    <w:rsid w:val="007C1C28"/>
    <w:rsid w:val="007C20C1"/>
    <w:rsid w:val="007C2598"/>
    <w:rsid w:val="007C31E4"/>
    <w:rsid w:val="007C377C"/>
    <w:rsid w:val="007C3D26"/>
    <w:rsid w:val="007C42CB"/>
    <w:rsid w:val="007C4F48"/>
    <w:rsid w:val="007C50C2"/>
    <w:rsid w:val="007C526F"/>
    <w:rsid w:val="007C6B55"/>
    <w:rsid w:val="007C73BA"/>
    <w:rsid w:val="007D10FB"/>
    <w:rsid w:val="007D180C"/>
    <w:rsid w:val="007D1F62"/>
    <w:rsid w:val="007D36E2"/>
    <w:rsid w:val="007D36F1"/>
    <w:rsid w:val="007D3E81"/>
    <w:rsid w:val="007D4827"/>
    <w:rsid w:val="007D54F5"/>
    <w:rsid w:val="007D6BB2"/>
    <w:rsid w:val="007D7072"/>
    <w:rsid w:val="007D7ED0"/>
    <w:rsid w:val="007E03AE"/>
    <w:rsid w:val="007E06D6"/>
    <w:rsid w:val="007E07C2"/>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1C97"/>
    <w:rsid w:val="008029BF"/>
    <w:rsid w:val="00802CFD"/>
    <w:rsid w:val="0080312A"/>
    <w:rsid w:val="00804A7D"/>
    <w:rsid w:val="0080569F"/>
    <w:rsid w:val="00807B03"/>
    <w:rsid w:val="00807E69"/>
    <w:rsid w:val="0081070B"/>
    <w:rsid w:val="00811B9F"/>
    <w:rsid w:val="00811EB2"/>
    <w:rsid w:val="00812564"/>
    <w:rsid w:val="008125A6"/>
    <w:rsid w:val="008125A9"/>
    <w:rsid w:val="00813058"/>
    <w:rsid w:val="00814156"/>
    <w:rsid w:val="0081574A"/>
    <w:rsid w:val="0081673E"/>
    <w:rsid w:val="00817CE1"/>
    <w:rsid w:val="00820C9C"/>
    <w:rsid w:val="00821A6E"/>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158E"/>
    <w:rsid w:val="0086327C"/>
    <w:rsid w:val="008673FD"/>
    <w:rsid w:val="0086790E"/>
    <w:rsid w:val="00867EDD"/>
    <w:rsid w:val="00870C52"/>
    <w:rsid w:val="008722E4"/>
    <w:rsid w:val="00872C69"/>
    <w:rsid w:val="00873AA0"/>
    <w:rsid w:val="00874745"/>
    <w:rsid w:val="00874E26"/>
    <w:rsid w:val="008774EB"/>
    <w:rsid w:val="0087784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5782"/>
    <w:rsid w:val="00897872"/>
    <w:rsid w:val="008978FA"/>
    <w:rsid w:val="008A0322"/>
    <w:rsid w:val="008A0411"/>
    <w:rsid w:val="008A07B6"/>
    <w:rsid w:val="008A0E3C"/>
    <w:rsid w:val="008A4B74"/>
    <w:rsid w:val="008A58C6"/>
    <w:rsid w:val="008A60C1"/>
    <w:rsid w:val="008A6681"/>
    <w:rsid w:val="008A6A6E"/>
    <w:rsid w:val="008A6E23"/>
    <w:rsid w:val="008A701C"/>
    <w:rsid w:val="008A73CD"/>
    <w:rsid w:val="008A7C51"/>
    <w:rsid w:val="008B01F5"/>
    <w:rsid w:val="008B03C4"/>
    <w:rsid w:val="008B1A4E"/>
    <w:rsid w:val="008B2872"/>
    <w:rsid w:val="008B291E"/>
    <w:rsid w:val="008B6BBE"/>
    <w:rsid w:val="008B751B"/>
    <w:rsid w:val="008C09C2"/>
    <w:rsid w:val="008C0CFF"/>
    <w:rsid w:val="008C179C"/>
    <w:rsid w:val="008C195A"/>
    <w:rsid w:val="008C1E98"/>
    <w:rsid w:val="008C2871"/>
    <w:rsid w:val="008C320D"/>
    <w:rsid w:val="008C53F3"/>
    <w:rsid w:val="008C712B"/>
    <w:rsid w:val="008C7645"/>
    <w:rsid w:val="008C7D0D"/>
    <w:rsid w:val="008D06D4"/>
    <w:rsid w:val="008D0901"/>
    <w:rsid w:val="008D1335"/>
    <w:rsid w:val="008D1CC6"/>
    <w:rsid w:val="008D2C81"/>
    <w:rsid w:val="008D54BC"/>
    <w:rsid w:val="008D54D3"/>
    <w:rsid w:val="008D5FF6"/>
    <w:rsid w:val="008D62F9"/>
    <w:rsid w:val="008D665E"/>
    <w:rsid w:val="008D67A0"/>
    <w:rsid w:val="008D6B8C"/>
    <w:rsid w:val="008E00D4"/>
    <w:rsid w:val="008E021F"/>
    <w:rsid w:val="008E0711"/>
    <w:rsid w:val="008E0875"/>
    <w:rsid w:val="008E0AAD"/>
    <w:rsid w:val="008E120E"/>
    <w:rsid w:val="008E317F"/>
    <w:rsid w:val="008E48DB"/>
    <w:rsid w:val="008E5CF9"/>
    <w:rsid w:val="008E6932"/>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5DDE"/>
    <w:rsid w:val="0090710A"/>
    <w:rsid w:val="00910004"/>
    <w:rsid w:val="00910153"/>
    <w:rsid w:val="00910F32"/>
    <w:rsid w:val="009110CC"/>
    <w:rsid w:val="009118A8"/>
    <w:rsid w:val="00914790"/>
    <w:rsid w:val="00916611"/>
    <w:rsid w:val="009173E2"/>
    <w:rsid w:val="0091792E"/>
    <w:rsid w:val="00917EBF"/>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BDE"/>
    <w:rsid w:val="00933D96"/>
    <w:rsid w:val="009345CA"/>
    <w:rsid w:val="00934889"/>
    <w:rsid w:val="00935061"/>
    <w:rsid w:val="00935166"/>
    <w:rsid w:val="00935213"/>
    <w:rsid w:val="00935487"/>
    <w:rsid w:val="00935C3F"/>
    <w:rsid w:val="0093654F"/>
    <w:rsid w:val="0093757B"/>
    <w:rsid w:val="00937728"/>
    <w:rsid w:val="00937F89"/>
    <w:rsid w:val="0094074A"/>
    <w:rsid w:val="009411CA"/>
    <w:rsid w:val="00941EF1"/>
    <w:rsid w:val="009421CA"/>
    <w:rsid w:val="00942AE5"/>
    <w:rsid w:val="00942DAE"/>
    <w:rsid w:val="00942E79"/>
    <w:rsid w:val="009433E5"/>
    <w:rsid w:val="00943AAA"/>
    <w:rsid w:val="0094444A"/>
    <w:rsid w:val="00946A28"/>
    <w:rsid w:val="009474F7"/>
    <w:rsid w:val="00947AF2"/>
    <w:rsid w:val="009501F6"/>
    <w:rsid w:val="00950BB4"/>
    <w:rsid w:val="00950C34"/>
    <w:rsid w:val="00951CDA"/>
    <w:rsid w:val="00952DFC"/>
    <w:rsid w:val="009532B9"/>
    <w:rsid w:val="009534EC"/>
    <w:rsid w:val="009543F1"/>
    <w:rsid w:val="0095460E"/>
    <w:rsid w:val="00954A16"/>
    <w:rsid w:val="00955911"/>
    <w:rsid w:val="00955C83"/>
    <w:rsid w:val="00955EC7"/>
    <w:rsid w:val="0095655C"/>
    <w:rsid w:val="009568A6"/>
    <w:rsid w:val="00956F3A"/>
    <w:rsid w:val="0095705B"/>
    <w:rsid w:val="00957B7F"/>
    <w:rsid w:val="009612A1"/>
    <w:rsid w:val="00964DEA"/>
    <w:rsid w:val="009669E0"/>
    <w:rsid w:val="00966CE3"/>
    <w:rsid w:val="00966E9C"/>
    <w:rsid w:val="00967109"/>
    <w:rsid w:val="0096722B"/>
    <w:rsid w:val="00967BBC"/>
    <w:rsid w:val="00970420"/>
    <w:rsid w:val="0097147D"/>
    <w:rsid w:val="009730B0"/>
    <w:rsid w:val="00974045"/>
    <w:rsid w:val="0097454C"/>
    <w:rsid w:val="00974677"/>
    <w:rsid w:val="00974794"/>
    <w:rsid w:val="009749F3"/>
    <w:rsid w:val="00974FA3"/>
    <w:rsid w:val="00975E6F"/>
    <w:rsid w:val="00977742"/>
    <w:rsid w:val="0097789B"/>
    <w:rsid w:val="00980067"/>
    <w:rsid w:val="00981B7A"/>
    <w:rsid w:val="00982B90"/>
    <w:rsid w:val="00983665"/>
    <w:rsid w:val="009868B8"/>
    <w:rsid w:val="00987F4F"/>
    <w:rsid w:val="00990A84"/>
    <w:rsid w:val="00990DF1"/>
    <w:rsid w:val="00991380"/>
    <w:rsid w:val="00992F7D"/>
    <w:rsid w:val="00993048"/>
    <w:rsid w:val="009930E6"/>
    <w:rsid w:val="009935B7"/>
    <w:rsid w:val="00993A61"/>
    <w:rsid w:val="00995252"/>
    <w:rsid w:val="0099570D"/>
    <w:rsid w:val="00997584"/>
    <w:rsid w:val="00997F4A"/>
    <w:rsid w:val="009A0D44"/>
    <w:rsid w:val="009A1557"/>
    <w:rsid w:val="009A184B"/>
    <w:rsid w:val="009A1CFA"/>
    <w:rsid w:val="009A265A"/>
    <w:rsid w:val="009A4017"/>
    <w:rsid w:val="009A4450"/>
    <w:rsid w:val="009A5309"/>
    <w:rsid w:val="009A5C52"/>
    <w:rsid w:val="009A5CEE"/>
    <w:rsid w:val="009A676C"/>
    <w:rsid w:val="009A722D"/>
    <w:rsid w:val="009A7356"/>
    <w:rsid w:val="009B2BFE"/>
    <w:rsid w:val="009B2C56"/>
    <w:rsid w:val="009B3419"/>
    <w:rsid w:val="009B350B"/>
    <w:rsid w:val="009B3D69"/>
    <w:rsid w:val="009B4B75"/>
    <w:rsid w:val="009B5128"/>
    <w:rsid w:val="009B5B38"/>
    <w:rsid w:val="009B6FA1"/>
    <w:rsid w:val="009C0857"/>
    <w:rsid w:val="009C3424"/>
    <w:rsid w:val="009C387A"/>
    <w:rsid w:val="009C3C1E"/>
    <w:rsid w:val="009C3F6D"/>
    <w:rsid w:val="009C4FD9"/>
    <w:rsid w:val="009C5FA0"/>
    <w:rsid w:val="009D0574"/>
    <w:rsid w:val="009D06EC"/>
    <w:rsid w:val="009D119A"/>
    <w:rsid w:val="009D13C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347D"/>
    <w:rsid w:val="009F421C"/>
    <w:rsid w:val="009F458D"/>
    <w:rsid w:val="009F5C3D"/>
    <w:rsid w:val="009F6450"/>
    <w:rsid w:val="009F7B3F"/>
    <w:rsid w:val="00A007DD"/>
    <w:rsid w:val="00A00EAB"/>
    <w:rsid w:val="00A02DA2"/>
    <w:rsid w:val="00A03496"/>
    <w:rsid w:val="00A0619B"/>
    <w:rsid w:val="00A0622B"/>
    <w:rsid w:val="00A064C8"/>
    <w:rsid w:val="00A06BFC"/>
    <w:rsid w:val="00A07ACA"/>
    <w:rsid w:val="00A10593"/>
    <w:rsid w:val="00A10740"/>
    <w:rsid w:val="00A10749"/>
    <w:rsid w:val="00A11DA6"/>
    <w:rsid w:val="00A12986"/>
    <w:rsid w:val="00A142CE"/>
    <w:rsid w:val="00A162D9"/>
    <w:rsid w:val="00A16333"/>
    <w:rsid w:val="00A16501"/>
    <w:rsid w:val="00A16A4C"/>
    <w:rsid w:val="00A1798D"/>
    <w:rsid w:val="00A20313"/>
    <w:rsid w:val="00A21B43"/>
    <w:rsid w:val="00A21E95"/>
    <w:rsid w:val="00A21FB9"/>
    <w:rsid w:val="00A22E52"/>
    <w:rsid w:val="00A2314C"/>
    <w:rsid w:val="00A243EE"/>
    <w:rsid w:val="00A255B7"/>
    <w:rsid w:val="00A2602B"/>
    <w:rsid w:val="00A26109"/>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3F43"/>
    <w:rsid w:val="00A4419F"/>
    <w:rsid w:val="00A4422C"/>
    <w:rsid w:val="00A44325"/>
    <w:rsid w:val="00A44685"/>
    <w:rsid w:val="00A45996"/>
    <w:rsid w:val="00A46784"/>
    <w:rsid w:val="00A47E70"/>
    <w:rsid w:val="00A47EA3"/>
    <w:rsid w:val="00A507A1"/>
    <w:rsid w:val="00A53582"/>
    <w:rsid w:val="00A53714"/>
    <w:rsid w:val="00A5447A"/>
    <w:rsid w:val="00A55128"/>
    <w:rsid w:val="00A55835"/>
    <w:rsid w:val="00A56375"/>
    <w:rsid w:val="00A56CA9"/>
    <w:rsid w:val="00A570EF"/>
    <w:rsid w:val="00A60FB6"/>
    <w:rsid w:val="00A61D78"/>
    <w:rsid w:val="00A62B37"/>
    <w:rsid w:val="00A632EB"/>
    <w:rsid w:val="00A638C7"/>
    <w:rsid w:val="00A6392C"/>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254"/>
    <w:rsid w:val="00A83501"/>
    <w:rsid w:val="00A83E7D"/>
    <w:rsid w:val="00A83ED4"/>
    <w:rsid w:val="00A863EE"/>
    <w:rsid w:val="00A8657D"/>
    <w:rsid w:val="00A86CBB"/>
    <w:rsid w:val="00A8742F"/>
    <w:rsid w:val="00A879FD"/>
    <w:rsid w:val="00A928E5"/>
    <w:rsid w:val="00A934D0"/>
    <w:rsid w:val="00A94392"/>
    <w:rsid w:val="00A95754"/>
    <w:rsid w:val="00A95F57"/>
    <w:rsid w:val="00A9721B"/>
    <w:rsid w:val="00AA06BC"/>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3D2E"/>
    <w:rsid w:val="00AC4067"/>
    <w:rsid w:val="00AC6137"/>
    <w:rsid w:val="00AC6156"/>
    <w:rsid w:val="00AC6556"/>
    <w:rsid w:val="00AD0483"/>
    <w:rsid w:val="00AD0624"/>
    <w:rsid w:val="00AD105E"/>
    <w:rsid w:val="00AD1841"/>
    <w:rsid w:val="00AD34E1"/>
    <w:rsid w:val="00AD3B6A"/>
    <w:rsid w:val="00AD42E1"/>
    <w:rsid w:val="00AD482F"/>
    <w:rsid w:val="00AD530D"/>
    <w:rsid w:val="00AE004B"/>
    <w:rsid w:val="00AE0052"/>
    <w:rsid w:val="00AE20D4"/>
    <w:rsid w:val="00AE2673"/>
    <w:rsid w:val="00AE2CC3"/>
    <w:rsid w:val="00AE2DA4"/>
    <w:rsid w:val="00AE2DDF"/>
    <w:rsid w:val="00AE30CF"/>
    <w:rsid w:val="00AE4202"/>
    <w:rsid w:val="00AE5600"/>
    <w:rsid w:val="00AE6A6D"/>
    <w:rsid w:val="00AE6D1B"/>
    <w:rsid w:val="00AE6F49"/>
    <w:rsid w:val="00AE73F5"/>
    <w:rsid w:val="00AE7EA7"/>
    <w:rsid w:val="00AF0536"/>
    <w:rsid w:val="00AF1890"/>
    <w:rsid w:val="00AF3473"/>
    <w:rsid w:val="00AF3510"/>
    <w:rsid w:val="00AF37EE"/>
    <w:rsid w:val="00AF3917"/>
    <w:rsid w:val="00AF394E"/>
    <w:rsid w:val="00AF3E1D"/>
    <w:rsid w:val="00AF4176"/>
    <w:rsid w:val="00AF45CD"/>
    <w:rsid w:val="00AF4A07"/>
    <w:rsid w:val="00AF4E18"/>
    <w:rsid w:val="00AF7515"/>
    <w:rsid w:val="00B00341"/>
    <w:rsid w:val="00B00FA9"/>
    <w:rsid w:val="00B010E3"/>
    <w:rsid w:val="00B039EC"/>
    <w:rsid w:val="00B04CB3"/>
    <w:rsid w:val="00B05534"/>
    <w:rsid w:val="00B075E1"/>
    <w:rsid w:val="00B07ABB"/>
    <w:rsid w:val="00B07B1E"/>
    <w:rsid w:val="00B07FFB"/>
    <w:rsid w:val="00B12191"/>
    <w:rsid w:val="00B13226"/>
    <w:rsid w:val="00B134CB"/>
    <w:rsid w:val="00B13CBD"/>
    <w:rsid w:val="00B140DB"/>
    <w:rsid w:val="00B14D75"/>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37A7"/>
    <w:rsid w:val="00B26195"/>
    <w:rsid w:val="00B27C79"/>
    <w:rsid w:val="00B27F94"/>
    <w:rsid w:val="00B30D09"/>
    <w:rsid w:val="00B30F7E"/>
    <w:rsid w:val="00B31091"/>
    <w:rsid w:val="00B31E2B"/>
    <w:rsid w:val="00B31ED2"/>
    <w:rsid w:val="00B3360C"/>
    <w:rsid w:val="00B343C2"/>
    <w:rsid w:val="00B347E8"/>
    <w:rsid w:val="00B34A43"/>
    <w:rsid w:val="00B34FB1"/>
    <w:rsid w:val="00B359BE"/>
    <w:rsid w:val="00B35CC0"/>
    <w:rsid w:val="00B40BA4"/>
    <w:rsid w:val="00B41217"/>
    <w:rsid w:val="00B41839"/>
    <w:rsid w:val="00B42D10"/>
    <w:rsid w:val="00B42DB7"/>
    <w:rsid w:val="00B4374E"/>
    <w:rsid w:val="00B44656"/>
    <w:rsid w:val="00B45A16"/>
    <w:rsid w:val="00B47C0A"/>
    <w:rsid w:val="00B47F37"/>
    <w:rsid w:val="00B50132"/>
    <w:rsid w:val="00B50621"/>
    <w:rsid w:val="00B50707"/>
    <w:rsid w:val="00B52B4D"/>
    <w:rsid w:val="00B52D23"/>
    <w:rsid w:val="00B52E01"/>
    <w:rsid w:val="00B52F37"/>
    <w:rsid w:val="00B5303D"/>
    <w:rsid w:val="00B5342A"/>
    <w:rsid w:val="00B535C4"/>
    <w:rsid w:val="00B53817"/>
    <w:rsid w:val="00B53942"/>
    <w:rsid w:val="00B53B1B"/>
    <w:rsid w:val="00B55129"/>
    <w:rsid w:val="00B55389"/>
    <w:rsid w:val="00B557B2"/>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DDB"/>
    <w:rsid w:val="00B65EF1"/>
    <w:rsid w:val="00B667C5"/>
    <w:rsid w:val="00B67259"/>
    <w:rsid w:val="00B67E51"/>
    <w:rsid w:val="00B67FC0"/>
    <w:rsid w:val="00B704CB"/>
    <w:rsid w:val="00B705D1"/>
    <w:rsid w:val="00B718B2"/>
    <w:rsid w:val="00B71F0A"/>
    <w:rsid w:val="00B7221F"/>
    <w:rsid w:val="00B7269A"/>
    <w:rsid w:val="00B732D8"/>
    <w:rsid w:val="00B739AA"/>
    <w:rsid w:val="00B74009"/>
    <w:rsid w:val="00B7529A"/>
    <w:rsid w:val="00B757E8"/>
    <w:rsid w:val="00B75A4C"/>
    <w:rsid w:val="00B75D02"/>
    <w:rsid w:val="00B75F3B"/>
    <w:rsid w:val="00B77537"/>
    <w:rsid w:val="00B778B4"/>
    <w:rsid w:val="00B77F3E"/>
    <w:rsid w:val="00B8063A"/>
    <w:rsid w:val="00B808CE"/>
    <w:rsid w:val="00B80A56"/>
    <w:rsid w:val="00B80FF9"/>
    <w:rsid w:val="00B8244B"/>
    <w:rsid w:val="00B82661"/>
    <w:rsid w:val="00B82E23"/>
    <w:rsid w:val="00B83BC7"/>
    <w:rsid w:val="00B83F14"/>
    <w:rsid w:val="00B84852"/>
    <w:rsid w:val="00B86576"/>
    <w:rsid w:val="00B87873"/>
    <w:rsid w:val="00B87E06"/>
    <w:rsid w:val="00B90FD9"/>
    <w:rsid w:val="00B93C48"/>
    <w:rsid w:val="00B93D8B"/>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5B8"/>
    <w:rsid w:val="00BA6D64"/>
    <w:rsid w:val="00BB2954"/>
    <w:rsid w:val="00BB399B"/>
    <w:rsid w:val="00BB4A0D"/>
    <w:rsid w:val="00BB4CBA"/>
    <w:rsid w:val="00BB5613"/>
    <w:rsid w:val="00BB6430"/>
    <w:rsid w:val="00BB6A53"/>
    <w:rsid w:val="00BB6B31"/>
    <w:rsid w:val="00BB7884"/>
    <w:rsid w:val="00BB7A6F"/>
    <w:rsid w:val="00BB7E2D"/>
    <w:rsid w:val="00BC15A4"/>
    <w:rsid w:val="00BC35B5"/>
    <w:rsid w:val="00BC39FF"/>
    <w:rsid w:val="00BC3DF5"/>
    <w:rsid w:val="00BC4269"/>
    <w:rsid w:val="00BC5557"/>
    <w:rsid w:val="00BC5AC5"/>
    <w:rsid w:val="00BC5B32"/>
    <w:rsid w:val="00BC6C4E"/>
    <w:rsid w:val="00BC7455"/>
    <w:rsid w:val="00BD0E0B"/>
    <w:rsid w:val="00BD12EF"/>
    <w:rsid w:val="00BD2282"/>
    <w:rsid w:val="00BD279D"/>
    <w:rsid w:val="00BD36FB"/>
    <w:rsid w:val="00BD5AE8"/>
    <w:rsid w:val="00BD5D45"/>
    <w:rsid w:val="00BD5E3C"/>
    <w:rsid w:val="00BD64F8"/>
    <w:rsid w:val="00BD6599"/>
    <w:rsid w:val="00BD7178"/>
    <w:rsid w:val="00BE00CC"/>
    <w:rsid w:val="00BE0729"/>
    <w:rsid w:val="00BE0FD3"/>
    <w:rsid w:val="00BE1993"/>
    <w:rsid w:val="00BE2DAB"/>
    <w:rsid w:val="00BE3BE3"/>
    <w:rsid w:val="00BE4185"/>
    <w:rsid w:val="00BE50CD"/>
    <w:rsid w:val="00BE5136"/>
    <w:rsid w:val="00BE52BB"/>
    <w:rsid w:val="00BE5C74"/>
    <w:rsid w:val="00BE5E26"/>
    <w:rsid w:val="00BE5F98"/>
    <w:rsid w:val="00BE6798"/>
    <w:rsid w:val="00BE698C"/>
    <w:rsid w:val="00BE73D4"/>
    <w:rsid w:val="00BE77A9"/>
    <w:rsid w:val="00BE789D"/>
    <w:rsid w:val="00BF21C3"/>
    <w:rsid w:val="00BF2782"/>
    <w:rsid w:val="00BF27E1"/>
    <w:rsid w:val="00BF2A5A"/>
    <w:rsid w:val="00BF305F"/>
    <w:rsid w:val="00BF3830"/>
    <w:rsid w:val="00BF394D"/>
    <w:rsid w:val="00BF3A83"/>
    <w:rsid w:val="00BF4251"/>
    <w:rsid w:val="00BF4A65"/>
    <w:rsid w:val="00BF53A0"/>
    <w:rsid w:val="00BF6172"/>
    <w:rsid w:val="00BF639F"/>
    <w:rsid w:val="00BF642B"/>
    <w:rsid w:val="00BF7552"/>
    <w:rsid w:val="00BF77A7"/>
    <w:rsid w:val="00BF79F6"/>
    <w:rsid w:val="00C0058C"/>
    <w:rsid w:val="00C04139"/>
    <w:rsid w:val="00C042AF"/>
    <w:rsid w:val="00C049FB"/>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5B4"/>
    <w:rsid w:val="00C20F4E"/>
    <w:rsid w:val="00C21AD5"/>
    <w:rsid w:val="00C22344"/>
    <w:rsid w:val="00C22470"/>
    <w:rsid w:val="00C2412B"/>
    <w:rsid w:val="00C2448E"/>
    <w:rsid w:val="00C2450B"/>
    <w:rsid w:val="00C24E1D"/>
    <w:rsid w:val="00C25CF3"/>
    <w:rsid w:val="00C274DD"/>
    <w:rsid w:val="00C30AE7"/>
    <w:rsid w:val="00C31353"/>
    <w:rsid w:val="00C322F9"/>
    <w:rsid w:val="00C32D51"/>
    <w:rsid w:val="00C33600"/>
    <w:rsid w:val="00C33892"/>
    <w:rsid w:val="00C344DF"/>
    <w:rsid w:val="00C3478C"/>
    <w:rsid w:val="00C36193"/>
    <w:rsid w:val="00C367B1"/>
    <w:rsid w:val="00C37A62"/>
    <w:rsid w:val="00C402BB"/>
    <w:rsid w:val="00C42D5A"/>
    <w:rsid w:val="00C42D6F"/>
    <w:rsid w:val="00C43BF1"/>
    <w:rsid w:val="00C440EB"/>
    <w:rsid w:val="00C440FD"/>
    <w:rsid w:val="00C445C9"/>
    <w:rsid w:val="00C4490F"/>
    <w:rsid w:val="00C4539D"/>
    <w:rsid w:val="00C45754"/>
    <w:rsid w:val="00C45879"/>
    <w:rsid w:val="00C458AC"/>
    <w:rsid w:val="00C4599A"/>
    <w:rsid w:val="00C460F5"/>
    <w:rsid w:val="00C4727C"/>
    <w:rsid w:val="00C47F2E"/>
    <w:rsid w:val="00C50122"/>
    <w:rsid w:val="00C501FE"/>
    <w:rsid w:val="00C52258"/>
    <w:rsid w:val="00C52735"/>
    <w:rsid w:val="00C52CA4"/>
    <w:rsid w:val="00C53CDF"/>
    <w:rsid w:val="00C5442E"/>
    <w:rsid w:val="00C54BEB"/>
    <w:rsid w:val="00C5571D"/>
    <w:rsid w:val="00C558D9"/>
    <w:rsid w:val="00C55D04"/>
    <w:rsid w:val="00C55FE9"/>
    <w:rsid w:val="00C56631"/>
    <w:rsid w:val="00C5769B"/>
    <w:rsid w:val="00C57A0E"/>
    <w:rsid w:val="00C604D9"/>
    <w:rsid w:val="00C613E6"/>
    <w:rsid w:val="00C61C41"/>
    <w:rsid w:val="00C62385"/>
    <w:rsid w:val="00C6290F"/>
    <w:rsid w:val="00C63735"/>
    <w:rsid w:val="00C63C1A"/>
    <w:rsid w:val="00C64816"/>
    <w:rsid w:val="00C6484F"/>
    <w:rsid w:val="00C64A33"/>
    <w:rsid w:val="00C66C78"/>
    <w:rsid w:val="00C673DC"/>
    <w:rsid w:val="00C67806"/>
    <w:rsid w:val="00C67B92"/>
    <w:rsid w:val="00C716CA"/>
    <w:rsid w:val="00C71E0A"/>
    <w:rsid w:val="00C72A7F"/>
    <w:rsid w:val="00C72B81"/>
    <w:rsid w:val="00C73295"/>
    <w:rsid w:val="00C73C42"/>
    <w:rsid w:val="00C73E91"/>
    <w:rsid w:val="00C74835"/>
    <w:rsid w:val="00C7493C"/>
    <w:rsid w:val="00C74E2E"/>
    <w:rsid w:val="00C77151"/>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5BD"/>
    <w:rsid w:val="00CA115B"/>
    <w:rsid w:val="00CA18DA"/>
    <w:rsid w:val="00CA1F55"/>
    <w:rsid w:val="00CA2621"/>
    <w:rsid w:val="00CA2E24"/>
    <w:rsid w:val="00CA2ED0"/>
    <w:rsid w:val="00CA2FAB"/>
    <w:rsid w:val="00CA3678"/>
    <w:rsid w:val="00CA48F6"/>
    <w:rsid w:val="00CA50A6"/>
    <w:rsid w:val="00CA5422"/>
    <w:rsid w:val="00CA7256"/>
    <w:rsid w:val="00CA7E34"/>
    <w:rsid w:val="00CB11E0"/>
    <w:rsid w:val="00CB2870"/>
    <w:rsid w:val="00CB33D7"/>
    <w:rsid w:val="00CB3714"/>
    <w:rsid w:val="00CB448A"/>
    <w:rsid w:val="00CB4D04"/>
    <w:rsid w:val="00CB4DE2"/>
    <w:rsid w:val="00CB5333"/>
    <w:rsid w:val="00CB5810"/>
    <w:rsid w:val="00CC004A"/>
    <w:rsid w:val="00CC1B29"/>
    <w:rsid w:val="00CC305F"/>
    <w:rsid w:val="00CC475F"/>
    <w:rsid w:val="00CC6082"/>
    <w:rsid w:val="00CC6C6E"/>
    <w:rsid w:val="00CC76E6"/>
    <w:rsid w:val="00CC7E5A"/>
    <w:rsid w:val="00CC7FD1"/>
    <w:rsid w:val="00CC7FFB"/>
    <w:rsid w:val="00CD01E6"/>
    <w:rsid w:val="00CD05C8"/>
    <w:rsid w:val="00CD06F2"/>
    <w:rsid w:val="00CD1A92"/>
    <w:rsid w:val="00CD1F55"/>
    <w:rsid w:val="00CD51C9"/>
    <w:rsid w:val="00CD5E32"/>
    <w:rsid w:val="00CD69CD"/>
    <w:rsid w:val="00CD6ED2"/>
    <w:rsid w:val="00CE050A"/>
    <w:rsid w:val="00CE07F6"/>
    <w:rsid w:val="00CE0A18"/>
    <w:rsid w:val="00CE1009"/>
    <w:rsid w:val="00CE1705"/>
    <w:rsid w:val="00CE1A22"/>
    <w:rsid w:val="00CE24C8"/>
    <w:rsid w:val="00CE2781"/>
    <w:rsid w:val="00CE33DA"/>
    <w:rsid w:val="00CE3BE7"/>
    <w:rsid w:val="00CE3C10"/>
    <w:rsid w:val="00CE5D62"/>
    <w:rsid w:val="00CE660E"/>
    <w:rsid w:val="00CE6634"/>
    <w:rsid w:val="00CE671B"/>
    <w:rsid w:val="00CE6EDE"/>
    <w:rsid w:val="00CE7D63"/>
    <w:rsid w:val="00CF0BD5"/>
    <w:rsid w:val="00CF2CDE"/>
    <w:rsid w:val="00CF2D65"/>
    <w:rsid w:val="00CF34AE"/>
    <w:rsid w:val="00CF493E"/>
    <w:rsid w:val="00CF5168"/>
    <w:rsid w:val="00CF6260"/>
    <w:rsid w:val="00CF62BB"/>
    <w:rsid w:val="00CF7357"/>
    <w:rsid w:val="00CF7811"/>
    <w:rsid w:val="00CF7DB2"/>
    <w:rsid w:val="00D0140B"/>
    <w:rsid w:val="00D020D2"/>
    <w:rsid w:val="00D02286"/>
    <w:rsid w:val="00D0291E"/>
    <w:rsid w:val="00D03C3B"/>
    <w:rsid w:val="00D045B1"/>
    <w:rsid w:val="00D051A3"/>
    <w:rsid w:val="00D0592B"/>
    <w:rsid w:val="00D12684"/>
    <w:rsid w:val="00D129E1"/>
    <w:rsid w:val="00D12D36"/>
    <w:rsid w:val="00D13AF7"/>
    <w:rsid w:val="00D14BDC"/>
    <w:rsid w:val="00D1547D"/>
    <w:rsid w:val="00D15834"/>
    <w:rsid w:val="00D15CF7"/>
    <w:rsid w:val="00D15D1D"/>
    <w:rsid w:val="00D17D34"/>
    <w:rsid w:val="00D20A32"/>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B96"/>
    <w:rsid w:val="00D35592"/>
    <w:rsid w:val="00D35D93"/>
    <w:rsid w:val="00D377CF"/>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4E9"/>
    <w:rsid w:val="00D6360C"/>
    <w:rsid w:val="00D639C1"/>
    <w:rsid w:val="00D64714"/>
    <w:rsid w:val="00D6523F"/>
    <w:rsid w:val="00D65F38"/>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99B"/>
    <w:rsid w:val="00D81E9D"/>
    <w:rsid w:val="00D834CF"/>
    <w:rsid w:val="00D8495E"/>
    <w:rsid w:val="00D86B36"/>
    <w:rsid w:val="00D8711E"/>
    <w:rsid w:val="00D87434"/>
    <w:rsid w:val="00D90668"/>
    <w:rsid w:val="00D9074A"/>
    <w:rsid w:val="00D9097D"/>
    <w:rsid w:val="00D9215C"/>
    <w:rsid w:val="00D922CD"/>
    <w:rsid w:val="00D93935"/>
    <w:rsid w:val="00D9417C"/>
    <w:rsid w:val="00D949C7"/>
    <w:rsid w:val="00D94E69"/>
    <w:rsid w:val="00D952E4"/>
    <w:rsid w:val="00D95B22"/>
    <w:rsid w:val="00D966C6"/>
    <w:rsid w:val="00D96871"/>
    <w:rsid w:val="00DA32E6"/>
    <w:rsid w:val="00DA32F7"/>
    <w:rsid w:val="00DA6E41"/>
    <w:rsid w:val="00DA7113"/>
    <w:rsid w:val="00DA7B9F"/>
    <w:rsid w:val="00DB0339"/>
    <w:rsid w:val="00DB1FEA"/>
    <w:rsid w:val="00DB227D"/>
    <w:rsid w:val="00DB2997"/>
    <w:rsid w:val="00DB35CD"/>
    <w:rsid w:val="00DB382B"/>
    <w:rsid w:val="00DB4AA8"/>
    <w:rsid w:val="00DB4C24"/>
    <w:rsid w:val="00DB6D92"/>
    <w:rsid w:val="00DB7520"/>
    <w:rsid w:val="00DB7A53"/>
    <w:rsid w:val="00DC0462"/>
    <w:rsid w:val="00DC095B"/>
    <w:rsid w:val="00DC0A8A"/>
    <w:rsid w:val="00DC0CBC"/>
    <w:rsid w:val="00DC10D9"/>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5454"/>
    <w:rsid w:val="00DE60A2"/>
    <w:rsid w:val="00DE6842"/>
    <w:rsid w:val="00DE7727"/>
    <w:rsid w:val="00DE7D0E"/>
    <w:rsid w:val="00DE7D8F"/>
    <w:rsid w:val="00DF0315"/>
    <w:rsid w:val="00DF09FE"/>
    <w:rsid w:val="00DF1383"/>
    <w:rsid w:val="00DF2A1A"/>
    <w:rsid w:val="00DF30E7"/>
    <w:rsid w:val="00DF3597"/>
    <w:rsid w:val="00DF3F90"/>
    <w:rsid w:val="00DF4239"/>
    <w:rsid w:val="00DF4CD3"/>
    <w:rsid w:val="00DF55A4"/>
    <w:rsid w:val="00DF77B8"/>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17315"/>
    <w:rsid w:val="00E2080F"/>
    <w:rsid w:val="00E2144A"/>
    <w:rsid w:val="00E214EB"/>
    <w:rsid w:val="00E21AB0"/>
    <w:rsid w:val="00E232BC"/>
    <w:rsid w:val="00E234D2"/>
    <w:rsid w:val="00E30D80"/>
    <w:rsid w:val="00E3131F"/>
    <w:rsid w:val="00E319C5"/>
    <w:rsid w:val="00E31B55"/>
    <w:rsid w:val="00E324CC"/>
    <w:rsid w:val="00E328F3"/>
    <w:rsid w:val="00E34407"/>
    <w:rsid w:val="00E3467F"/>
    <w:rsid w:val="00E34AAF"/>
    <w:rsid w:val="00E370BE"/>
    <w:rsid w:val="00E413B8"/>
    <w:rsid w:val="00E41520"/>
    <w:rsid w:val="00E41CD1"/>
    <w:rsid w:val="00E41EB5"/>
    <w:rsid w:val="00E42AC9"/>
    <w:rsid w:val="00E43198"/>
    <w:rsid w:val="00E443E2"/>
    <w:rsid w:val="00E4440F"/>
    <w:rsid w:val="00E44CE6"/>
    <w:rsid w:val="00E44EF5"/>
    <w:rsid w:val="00E454D5"/>
    <w:rsid w:val="00E468AA"/>
    <w:rsid w:val="00E46C55"/>
    <w:rsid w:val="00E47690"/>
    <w:rsid w:val="00E50654"/>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4C3"/>
    <w:rsid w:val="00E655FF"/>
    <w:rsid w:val="00E65E14"/>
    <w:rsid w:val="00E6626B"/>
    <w:rsid w:val="00E66FEF"/>
    <w:rsid w:val="00E673C4"/>
    <w:rsid w:val="00E67AA7"/>
    <w:rsid w:val="00E67C60"/>
    <w:rsid w:val="00E67D48"/>
    <w:rsid w:val="00E67DA4"/>
    <w:rsid w:val="00E71B4F"/>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6C0"/>
    <w:rsid w:val="00E849D4"/>
    <w:rsid w:val="00E855A7"/>
    <w:rsid w:val="00E85C40"/>
    <w:rsid w:val="00E85C54"/>
    <w:rsid w:val="00E86828"/>
    <w:rsid w:val="00E86925"/>
    <w:rsid w:val="00E86E33"/>
    <w:rsid w:val="00E87423"/>
    <w:rsid w:val="00E87EDE"/>
    <w:rsid w:val="00E90142"/>
    <w:rsid w:val="00E901C9"/>
    <w:rsid w:val="00E90225"/>
    <w:rsid w:val="00E90AAD"/>
    <w:rsid w:val="00E91C6C"/>
    <w:rsid w:val="00E922A3"/>
    <w:rsid w:val="00E9562F"/>
    <w:rsid w:val="00E959FB"/>
    <w:rsid w:val="00E9713D"/>
    <w:rsid w:val="00E973A9"/>
    <w:rsid w:val="00E97839"/>
    <w:rsid w:val="00E97AB5"/>
    <w:rsid w:val="00EA1FBE"/>
    <w:rsid w:val="00EA251F"/>
    <w:rsid w:val="00EA2C2C"/>
    <w:rsid w:val="00EA32CC"/>
    <w:rsid w:val="00EA51F5"/>
    <w:rsid w:val="00EA6667"/>
    <w:rsid w:val="00EA6D06"/>
    <w:rsid w:val="00EB08DC"/>
    <w:rsid w:val="00EB1AE1"/>
    <w:rsid w:val="00EB26B2"/>
    <w:rsid w:val="00EB2D37"/>
    <w:rsid w:val="00EB32B2"/>
    <w:rsid w:val="00EB3BD5"/>
    <w:rsid w:val="00EB4128"/>
    <w:rsid w:val="00EB4765"/>
    <w:rsid w:val="00EB4CC3"/>
    <w:rsid w:val="00EB52E7"/>
    <w:rsid w:val="00EB5445"/>
    <w:rsid w:val="00EB5621"/>
    <w:rsid w:val="00EB5971"/>
    <w:rsid w:val="00EB62E1"/>
    <w:rsid w:val="00EB63D8"/>
    <w:rsid w:val="00EB7B86"/>
    <w:rsid w:val="00EB7FA8"/>
    <w:rsid w:val="00EC0520"/>
    <w:rsid w:val="00EC0632"/>
    <w:rsid w:val="00EC3290"/>
    <w:rsid w:val="00EC355E"/>
    <w:rsid w:val="00EC3F48"/>
    <w:rsid w:val="00EC586C"/>
    <w:rsid w:val="00EC6FF0"/>
    <w:rsid w:val="00EC75C9"/>
    <w:rsid w:val="00EC7C1B"/>
    <w:rsid w:val="00ED00C2"/>
    <w:rsid w:val="00ED17A9"/>
    <w:rsid w:val="00ED1B2C"/>
    <w:rsid w:val="00ED2080"/>
    <w:rsid w:val="00ED20C1"/>
    <w:rsid w:val="00ED2B26"/>
    <w:rsid w:val="00ED3115"/>
    <w:rsid w:val="00ED32F9"/>
    <w:rsid w:val="00ED37DE"/>
    <w:rsid w:val="00ED58D4"/>
    <w:rsid w:val="00ED5D30"/>
    <w:rsid w:val="00ED74CF"/>
    <w:rsid w:val="00ED7753"/>
    <w:rsid w:val="00EE1449"/>
    <w:rsid w:val="00EE21FF"/>
    <w:rsid w:val="00EE39D6"/>
    <w:rsid w:val="00EE3E1D"/>
    <w:rsid w:val="00EE41D1"/>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6563"/>
    <w:rsid w:val="00F076F4"/>
    <w:rsid w:val="00F079AA"/>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2E7"/>
    <w:rsid w:val="00F2536F"/>
    <w:rsid w:val="00F254D3"/>
    <w:rsid w:val="00F25D98"/>
    <w:rsid w:val="00F25EE4"/>
    <w:rsid w:val="00F261D9"/>
    <w:rsid w:val="00F26509"/>
    <w:rsid w:val="00F2679C"/>
    <w:rsid w:val="00F300AE"/>
    <w:rsid w:val="00F300FB"/>
    <w:rsid w:val="00F30963"/>
    <w:rsid w:val="00F30AC8"/>
    <w:rsid w:val="00F31C90"/>
    <w:rsid w:val="00F32637"/>
    <w:rsid w:val="00F32C82"/>
    <w:rsid w:val="00F338E7"/>
    <w:rsid w:val="00F33AF3"/>
    <w:rsid w:val="00F340F4"/>
    <w:rsid w:val="00F34406"/>
    <w:rsid w:val="00F34408"/>
    <w:rsid w:val="00F358EA"/>
    <w:rsid w:val="00F36E5C"/>
    <w:rsid w:val="00F373BA"/>
    <w:rsid w:val="00F3790B"/>
    <w:rsid w:val="00F414C4"/>
    <w:rsid w:val="00F42BE7"/>
    <w:rsid w:val="00F438DD"/>
    <w:rsid w:val="00F44146"/>
    <w:rsid w:val="00F44A58"/>
    <w:rsid w:val="00F45052"/>
    <w:rsid w:val="00F455A9"/>
    <w:rsid w:val="00F464C4"/>
    <w:rsid w:val="00F475D5"/>
    <w:rsid w:val="00F476A5"/>
    <w:rsid w:val="00F47A89"/>
    <w:rsid w:val="00F47D46"/>
    <w:rsid w:val="00F5058B"/>
    <w:rsid w:val="00F50F2A"/>
    <w:rsid w:val="00F53EBD"/>
    <w:rsid w:val="00F5423E"/>
    <w:rsid w:val="00F54EA6"/>
    <w:rsid w:val="00F550A2"/>
    <w:rsid w:val="00F552BC"/>
    <w:rsid w:val="00F553B7"/>
    <w:rsid w:val="00F5619C"/>
    <w:rsid w:val="00F563FF"/>
    <w:rsid w:val="00F56E19"/>
    <w:rsid w:val="00F57005"/>
    <w:rsid w:val="00F57707"/>
    <w:rsid w:val="00F57EC4"/>
    <w:rsid w:val="00F600FF"/>
    <w:rsid w:val="00F601F4"/>
    <w:rsid w:val="00F61B0C"/>
    <w:rsid w:val="00F627A1"/>
    <w:rsid w:val="00F63694"/>
    <w:rsid w:val="00F63C33"/>
    <w:rsid w:val="00F642CE"/>
    <w:rsid w:val="00F646A7"/>
    <w:rsid w:val="00F64EDF"/>
    <w:rsid w:val="00F67AA6"/>
    <w:rsid w:val="00F712F2"/>
    <w:rsid w:val="00F7148A"/>
    <w:rsid w:val="00F717A0"/>
    <w:rsid w:val="00F72697"/>
    <w:rsid w:val="00F73672"/>
    <w:rsid w:val="00F73D02"/>
    <w:rsid w:val="00F75A29"/>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8E7"/>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6825"/>
    <w:rsid w:val="00FB7F73"/>
    <w:rsid w:val="00FC09B6"/>
    <w:rsid w:val="00FC10FC"/>
    <w:rsid w:val="00FC1510"/>
    <w:rsid w:val="00FC283B"/>
    <w:rsid w:val="00FC29D1"/>
    <w:rsid w:val="00FC2B6B"/>
    <w:rsid w:val="00FC46CF"/>
    <w:rsid w:val="00FC4959"/>
    <w:rsid w:val="00FC4E0F"/>
    <w:rsid w:val="00FC4EA1"/>
    <w:rsid w:val="00FC4F55"/>
    <w:rsid w:val="00FC6BD8"/>
    <w:rsid w:val="00FC7619"/>
    <w:rsid w:val="00FC7ABA"/>
    <w:rsid w:val="00FD09D6"/>
    <w:rsid w:val="00FD226F"/>
    <w:rsid w:val="00FD2A85"/>
    <w:rsid w:val="00FD2EF1"/>
    <w:rsid w:val="00FD41F9"/>
    <w:rsid w:val="00FD46A2"/>
    <w:rsid w:val="00FD4A1D"/>
    <w:rsid w:val="00FD5021"/>
    <w:rsid w:val="00FD52EB"/>
    <w:rsid w:val="00FD7225"/>
    <w:rsid w:val="00FD7408"/>
    <w:rsid w:val="00FD7EE7"/>
    <w:rsid w:val="00FE0DC0"/>
    <w:rsid w:val="00FE174A"/>
    <w:rsid w:val="00FE197B"/>
    <w:rsid w:val="00FE1F31"/>
    <w:rsid w:val="00FE289F"/>
    <w:rsid w:val="00FE4782"/>
    <w:rsid w:val="00FE4872"/>
    <w:rsid w:val="00FE49B8"/>
    <w:rsid w:val="00FE4A45"/>
    <w:rsid w:val="00FE536E"/>
    <w:rsid w:val="00FE55FE"/>
    <w:rsid w:val="00FE7A7B"/>
    <w:rsid w:val="00FE7D17"/>
    <w:rsid w:val="00FE7D91"/>
    <w:rsid w:val="00FF1068"/>
    <w:rsid w:val="00FF11A3"/>
    <w:rsid w:val="00FF15F2"/>
    <w:rsid w:val="00FF16B5"/>
    <w:rsid w:val="00FF1A11"/>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tabs>
        <w:tab w:val="clear" w:pos="567"/>
        <w:tab w:val="num" w:pos="360"/>
      </w:tabs>
      <w:overflowPunct w:val="0"/>
      <w:autoSpaceDE w:val="0"/>
      <w:autoSpaceDN w:val="0"/>
      <w:adjustRightInd w:val="0"/>
      <w:spacing w:after="120"/>
      <w:ind w:left="360" w:hanging="36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0"/>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DB35CD"/>
    <w:pPr>
      <w:numPr>
        <w:numId w:val="10"/>
      </w:numPr>
      <w:spacing w:before="120" w:after="12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4">
    <w:name w:val="网格型1"/>
    <w:basedOn w:val="a4"/>
    <w:next w:val="af4"/>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Task Body"/>
    <w:basedOn w:val="a2"/>
    <w:link w:val="Char2"/>
    <w:uiPriority w:val="34"/>
    <w:qFormat/>
    <w:rsid w:val="00B41839"/>
    <w:pPr>
      <w:ind w:firstLineChars="200" w:firstLine="420"/>
    </w:pPr>
  </w:style>
  <w:style w:type="paragraph" w:customStyle="1" w:styleId="Agreement">
    <w:name w:val="Agreement"/>
    <w:basedOn w:val="a2"/>
    <w:next w:val="a2"/>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a">
    <w:name w:val="Strong"/>
    <w:basedOn w:val="a3"/>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Char2">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9"/>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b">
    <w:name w:val="Revision"/>
    <w:hidden/>
    <w:uiPriority w:val="99"/>
    <w:semiHidden/>
    <w:rsid w:val="00EA51F5"/>
    <w:rPr>
      <w:rFonts w:eastAsia="Times New Roman"/>
      <w:lang w:val="en-GB"/>
    </w:rPr>
  </w:style>
  <w:style w:type="paragraph" w:customStyle="1" w:styleId="3GPPHeader">
    <w:name w:val="3GPP_Header"/>
    <w:basedOn w:val="a2"/>
    <w:rsid w:val="00A822A1"/>
    <w:pPr>
      <w:tabs>
        <w:tab w:val="left" w:pos="1701"/>
        <w:tab w:val="right" w:pos="9639"/>
      </w:tabs>
      <w:overflowPunct w:val="0"/>
      <w:autoSpaceDE w:val="0"/>
      <w:autoSpaceDN w:val="0"/>
      <w:adjustRightInd w:val="0"/>
      <w:spacing w:after="240"/>
      <w:jc w:val="both"/>
    </w:pPr>
    <w:rPr>
      <w:rFonts w:eastAsia="宋体"/>
      <w:b/>
      <w:sz w:val="24"/>
      <w:lang w:eastAsia="zh-CN"/>
    </w:rPr>
  </w:style>
  <w:style w:type="table" w:customStyle="1" w:styleId="25">
    <w:name w:val="网格型2"/>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4"/>
    <w:next w:val="af4"/>
    <w:uiPriority w:val="39"/>
    <w:qFormat/>
    <w:rsid w:val="00A822A1"/>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B1Char">
    <w:name w:val="B1 Char"/>
    <w:qFormat/>
    <w:rsid w:val="00BD7178"/>
    <w:rPr>
      <w:lang w:eastAsia="zh-CN"/>
    </w:rPr>
  </w:style>
  <w:style w:type="paragraph" w:styleId="afc">
    <w:name w:val="Body Text"/>
    <w:aliases w:val="bt"/>
    <w:basedOn w:val="a2"/>
    <w:link w:val="Char3"/>
    <w:qFormat/>
    <w:rsid w:val="00F712F2"/>
    <w:pPr>
      <w:spacing w:after="120"/>
      <w:jc w:val="both"/>
    </w:pPr>
    <w:rPr>
      <w:rFonts w:ascii="Times" w:eastAsia="Batang" w:hAnsi="Times"/>
      <w:szCs w:val="24"/>
      <w:lang w:eastAsia="x-none"/>
    </w:rPr>
  </w:style>
  <w:style w:type="character" w:customStyle="1" w:styleId="Char3">
    <w:name w:val="正文文本 Char"/>
    <w:aliases w:val="bt Char"/>
    <w:basedOn w:val="a3"/>
    <w:link w:val="afc"/>
    <w:qFormat/>
    <w:rsid w:val="00F712F2"/>
    <w:rPr>
      <w:rFonts w:ascii="Times" w:eastAsia="Batang" w:hAnsi="Times"/>
      <w:szCs w:val="24"/>
      <w:lang w:val="en-GB" w:eastAsia="x-none"/>
    </w:rPr>
  </w:style>
  <w:style w:type="character" w:customStyle="1" w:styleId="B2Char">
    <w:name w:val="B2 Char"/>
    <w:link w:val="B2"/>
    <w:qFormat/>
    <w:rsid w:val="00720B6F"/>
    <w:rPr>
      <w:rFonts w:eastAsia="Times New Roman"/>
      <w:lang w:val="en-GB"/>
    </w:rPr>
  </w:style>
  <w:style w:type="character" w:customStyle="1" w:styleId="B3Char2">
    <w:name w:val="B3 Char2"/>
    <w:link w:val="B3"/>
    <w:qFormat/>
    <w:rsid w:val="00720B6F"/>
    <w:rPr>
      <w:rFonts w:eastAsia="Times New Roman"/>
      <w:lang w:val="en-GB"/>
    </w:rPr>
  </w:style>
  <w:style w:type="character" w:customStyle="1" w:styleId="Char0">
    <w:name w:val="批注文字 Char"/>
    <w:basedOn w:val="a3"/>
    <w:link w:val="af"/>
    <w:uiPriority w:val="99"/>
    <w:qFormat/>
    <w:rsid w:val="00720B6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41111111111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E2745-52F2-493C-A5CC-0A0B84F36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13</Pages>
  <Words>5146</Words>
  <Characters>29338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88</cp:revision>
  <cp:lastPrinted>2009-04-22T13:01:00Z</cp:lastPrinted>
  <dcterms:created xsi:type="dcterms:W3CDTF">2023-05-11T04:01:00Z</dcterms:created>
  <dcterms:modified xsi:type="dcterms:W3CDTF">2023-08-11T01:29:00Z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(3)GPZfXPTKOa2c7I9SZ0/k+fg7kG/5hVdV//jd5VOJSN127625sF2SOMK46439fHehcWe4nEGu
I8VEjN5scoR7u9C/mhhwCzYRAT/giFvg1kZC5AJzWnkCK7aBewBVUveW7lCA2aKAINMtCuM4
mjHKwE2Em4C+SxDa9S0sbNnzJXp/S7/uMoVgUGPVZ2bqtPtbulyUmmUGkUIRhOsKpVglmPFv
jGWu1Eb2+IJP2gJmZQ</vt:lpwstr>
  </property>
  <property fmtid="{D5CDD505-2E9C-101B-9397-08002B2CF9AE}" pid="17" name="_2015_ms_pID_7253431">
    <vt:lpwstr>AXT64qZQKT3lQC2WkV1x5JM1RT/Mw1/09ImSh/iHRDQZcL5cwSkblQ
xTO4d89JBVFTHObcQRqhXJwmb3h7DQYw7eq/DJ5tqVUE2/Pmfer8GPteeXoVBZlluZEexEID
wqNE1xEltND/hbdtdVoeRaXm2GkuD29cCnulT+D97kLV7YRv+Z7UokYhucORb7hmAhSLAgRW
QAhFj6sC7fhoOH56PqpBaahU9zrvbZTiOyAt</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1691114565</vt:lpwstr>
  </property>
</Properties>
</file>